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71603D" w14:textId="6785C98B" w:rsidR="005B0589" w:rsidRDefault="005B0589" w:rsidP="005272BE">
      <w:pPr>
        <w:jc w:val="both"/>
        <w:rPr>
          <w:rFonts w:ascii="Arial" w:hAnsi="Arial" w:cs="Arial"/>
          <w:b/>
          <w:bCs/>
          <w:lang w:val="es-CO"/>
        </w:rPr>
      </w:pPr>
    </w:p>
    <w:p w14:paraId="41982073" w14:textId="0421B446" w:rsidR="00D72521" w:rsidRDefault="00D72521" w:rsidP="00366188">
      <w:pPr>
        <w:jc w:val="both"/>
        <w:rPr>
          <w:rFonts w:ascii="Arial" w:hAnsi="Arial" w:cs="Arial"/>
          <w:lang w:val="es-CO"/>
        </w:rPr>
      </w:pPr>
    </w:p>
    <w:p w14:paraId="39AA6B76" w14:textId="0C5A8B03" w:rsidR="00B469B4" w:rsidRPr="002F19A4" w:rsidRDefault="00234618" w:rsidP="00B469B4">
      <w:pPr>
        <w:suppressAutoHyphens w:val="0"/>
        <w:jc w:val="center"/>
        <w:rPr>
          <w:rFonts w:ascii="Arial" w:eastAsiaTheme="minorHAnsi" w:hAnsi="Arial" w:cs="Arial"/>
          <w:b/>
          <w:bCs/>
          <w:color w:val="000000"/>
          <w:sz w:val="24"/>
          <w:szCs w:val="24"/>
          <w:lang w:val="es-CO" w:eastAsia="en-US"/>
        </w:rPr>
      </w:pPr>
      <w:r>
        <w:rPr>
          <w:rFonts w:ascii="Arial" w:eastAsiaTheme="minorHAnsi" w:hAnsi="Arial" w:cs="Arial"/>
          <w:b/>
          <w:bCs/>
          <w:color w:val="000000"/>
          <w:sz w:val="24"/>
          <w:szCs w:val="24"/>
          <w:lang w:val="es-CO" w:eastAsia="en-US"/>
        </w:rPr>
        <w:t>ACUERDO No</w:t>
      </w:r>
      <w:r w:rsidR="00F62414">
        <w:rPr>
          <w:rFonts w:ascii="Arial" w:eastAsiaTheme="minorHAnsi" w:hAnsi="Arial" w:cs="Arial"/>
          <w:b/>
          <w:bCs/>
          <w:color w:val="000000"/>
          <w:sz w:val="24"/>
          <w:szCs w:val="24"/>
          <w:lang w:val="es-CO" w:eastAsia="en-US"/>
        </w:rPr>
        <w:t xml:space="preserve"> - 001</w:t>
      </w:r>
      <w:r w:rsidR="00B469B4" w:rsidRPr="002F19A4">
        <w:rPr>
          <w:rFonts w:ascii="Arial" w:eastAsiaTheme="minorHAnsi" w:hAnsi="Arial" w:cs="Arial"/>
          <w:b/>
          <w:bCs/>
          <w:color w:val="000000"/>
          <w:sz w:val="24"/>
          <w:szCs w:val="24"/>
          <w:lang w:val="es-CO" w:eastAsia="en-US"/>
        </w:rPr>
        <w:t xml:space="preserve">  </w:t>
      </w:r>
    </w:p>
    <w:p w14:paraId="59E96C80" w14:textId="6626AECA" w:rsidR="00B469B4" w:rsidRPr="00234618" w:rsidRDefault="00B469B4" w:rsidP="00B469B4">
      <w:pPr>
        <w:suppressAutoHyphens w:val="0"/>
        <w:jc w:val="center"/>
        <w:rPr>
          <w:rFonts w:ascii="Arial" w:eastAsiaTheme="minorHAnsi" w:hAnsi="Arial" w:cs="Arial"/>
          <w:b/>
          <w:bCs/>
          <w:color w:val="000000"/>
          <w:sz w:val="24"/>
          <w:szCs w:val="24"/>
          <w:lang w:val="es-CO" w:eastAsia="en-US"/>
        </w:rPr>
      </w:pPr>
      <w:r w:rsidRPr="00234618">
        <w:rPr>
          <w:rFonts w:ascii="Arial" w:eastAsiaTheme="minorHAnsi" w:hAnsi="Arial" w:cs="Arial"/>
          <w:b/>
          <w:bCs/>
          <w:color w:val="000000"/>
          <w:sz w:val="24"/>
          <w:szCs w:val="24"/>
          <w:lang w:val="es-CO" w:eastAsia="en-US"/>
        </w:rPr>
        <w:t>(Febrero de 2020)</w:t>
      </w:r>
    </w:p>
    <w:p w14:paraId="6AF45426"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p>
    <w:p w14:paraId="3A4D13FD" w14:textId="77777777" w:rsidR="00B469B4" w:rsidRPr="00F62414" w:rsidRDefault="00B469B4" w:rsidP="00B469B4">
      <w:pPr>
        <w:suppressAutoHyphens w:val="0"/>
        <w:jc w:val="center"/>
        <w:rPr>
          <w:rFonts w:ascii="Arial" w:eastAsiaTheme="minorHAnsi" w:hAnsi="Arial" w:cs="Arial"/>
          <w:b/>
          <w:bCs/>
          <w:color w:val="000000"/>
          <w:sz w:val="24"/>
          <w:szCs w:val="24"/>
          <w:lang w:val="es-CO" w:eastAsia="en-US"/>
        </w:rPr>
      </w:pPr>
      <w:r w:rsidRPr="00F62414">
        <w:rPr>
          <w:rFonts w:ascii="Arial" w:eastAsiaTheme="minorHAnsi" w:hAnsi="Arial" w:cs="Arial"/>
          <w:b/>
          <w:bCs/>
          <w:color w:val="000000"/>
          <w:sz w:val="24"/>
          <w:szCs w:val="24"/>
          <w:lang w:val="es-CO" w:eastAsia="en-US"/>
        </w:rPr>
        <w:t>“</w:t>
      </w:r>
      <w:bookmarkStart w:id="0" w:name="_Hlk31866011"/>
      <w:r w:rsidRPr="00F62414">
        <w:rPr>
          <w:rFonts w:ascii="Arial" w:eastAsiaTheme="minorHAnsi" w:hAnsi="Arial" w:cs="Arial"/>
          <w:b/>
          <w:bCs/>
          <w:color w:val="000000"/>
          <w:sz w:val="24"/>
          <w:szCs w:val="24"/>
          <w:lang w:val="es-CO" w:eastAsia="en-US"/>
        </w:rPr>
        <w:t>POR MEDIO DEL CUAL SE OTORGAN UNAS FACULTADES AL ALCALDE MUNICIPAL DE SAN BERNARDO DEL VIENTO - CÓRDOBA PARA CELEBRAR CONTRATOS”</w:t>
      </w:r>
    </w:p>
    <w:bookmarkEnd w:id="0"/>
    <w:p w14:paraId="3A04B730"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p>
    <w:p w14:paraId="61F483F4"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
          <w:bCs/>
          <w:color w:val="000000"/>
          <w:sz w:val="24"/>
          <w:szCs w:val="24"/>
          <w:lang w:val="es-CO" w:eastAsia="en-US"/>
        </w:rPr>
        <w:t>EL CONCEJO MUNICIPAL DE SAN BERNARDO DEL VIENTO, CORDOBA</w:t>
      </w:r>
      <w:r w:rsidRPr="002F19A4">
        <w:rPr>
          <w:rFonts w:ascii="Arial" w:eastAsiaTheme="minorHAnsi" w:hAnsi="Arial" w:cs="Arial"/>
          <w:bCs/>
          <w:color w:val="000000"/>
          <w:sz w:val="24"/>
          <w:szCs w:val="24"/>
          <w:lang w:val="es-CO" w:eastAsia="en-US"/>
        </w:rPr>
        <w:t xml:space="preserve">, En uso de sus facultades constitucionales y en especial las conferidas en el Art. 313, numeral 3 y legales del Artículo 32 de la Ley 136 de 1994, y los numerales 5 y 6 del Acuerdo Municipal No. 001 de febrero 28 de 2019. </w:t>
      </w:r>
    </w:p>
    <w:p w14:paraId="7C770778"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p>
    <w:p w14:paraId="7D669302" w14:textId="77777777" w:rsidR="00B469B4" w:rsidRPr="002F19A4" w:rsidRDefault="00B469B4" w:rsidP="00B469B4">
      <w:pPr>
        <w:suppressAutoHyphens w:val="0"/>
        <w:jc w:val="center"/>
        <w:rPr>
          <w:rFonts w:ascii="Arial" w:eastAsiaTheme="minorHAnsi" w:hAnsi="Arial" w:cs="Arial"/>
          <w:b/>
          <w:bCs/>
          <w:color w:val="000000"/>
          <w:sz w:val="24"/>
          <w:szCs w:val="24"/>
          <w:lang w:val="es-CO" w:eastAsia="en-US"/>
        </w:rPr>
      </w:pPr>
      <w:r w:rsidRPr="002F19A4">
        <w:rPr>
          <w:rFonts w:ascii="Arial" w:eastAsiaTheme="minorHAnsi" w:hAnsi="Arial" w:cs="Arial"/>
          <w:b/>
          <w:bCs/>
          <w:color w:val="000000"/>
          <w:sz w:val="24"/>
          <w:szCs w:val="24"/>
          <w:lang w:val="es-CO" w:eastAsia="en-US"/>
        </w:rPr>
        <w:t>CONSIDERANDO:</w:t>
      </w:r>
    </w:p>
    <w:p w14:paraId="63229CD9" w14:textId="77777777" w:rsidR="00B469B4" w:rsidRPr="002F19A4" w:rsidRDefault="00B469B4" w:rsidP="00B469B4">
      <w:pPr>
        <w:suppressAutoHyphens w:val="0"/>
        <w:jc w:val="center"/>
        <w:rPr>
          <w:rFonts w:ascii="Arial" w:eastAsiaTheme="minorHAnsi" w:hAnsi="Arial" w:cs="Arial"/>
          <w:b/>
          <w:bCs/>
          <w:color w:val="000000"/>
          <w:sz w:val="24"/>
          <w:szCs w:val="24"/>
          <w:lang w:val="es-CO" w:eastAsia="en-US"/>
        </w:rPr>
      </w:pPr>
    </w:p>
    <w:p w14:paraId="41E82B0A" w14:textId="2B7F7161" w:rsidR="00B469B4" w:rsidRPr="002F19A4" w:rsidRDefault="00B469B4" w:rsidP="00B469B4">
      <w:pPr>
        <w:suppressAutoHyphens w:val="0"/>
        <w:jc w:val="both"/>
        <w:rPr>
          <w:rFonts w:ascii="Arial" w:hAnsi="Arial" w:cs="Arial"/>
          <w:sz w:val="24"/>
          <w:szCs w:val="24"/>
          <w:lang w:val="es-CO" w:eastAsia="es-ES"/>
        </w:rPr>
      </w:pPr>
      <w:r w:rsidRPr="002F19A4">
        <w:rPr>
          <w:rFonts w:ascii="Arial" w:hAnsi="Arial" w:cs="Arial"/>
          <w:sz w:val="24"/>
          <w:szCs w:val="24"/>
          <w:lang w:val="es-CO" w:eastAsia="es-ES"/>
        </w:rPr>
        <w:t xml:space="preserve">Que el </w:t>
      </w:r>
      <w:r w:rsidR="00F62414" w:rsidRPr="002F19A4">
        <w:rPr>
          <w:rFonts w:ascii="Arial" w:hAnsi="Arial" w:cs="Arial"/>
          <w:sz w:val="24"/>
          <w:szCs w:val="24"/>
          <w:lang w:val="es-CO" w:eastAsia="es-ES"/>
        </w:rPr>
        <w:t>Artículo</w:t>
      </w:r>
      <w:r w:rsidRPr="002F19A4">
        <w:rPr>
          <w:rFonts w:ascii="Arial" w:hAnsi="Arial" w:cs="Arial"/>
          <w:sz w:val="24"/>
          <w:szCs w:val="24"/>
          <w:lang w:val="es-CO" w:eastAsia="es-ES"/>
        </w:rPr>
        <w:t xml:space="preserve"> 313 superior establece las funciones de los Concejos Municipales, así mismo, el artículo 32 de la Ley 136 de 1994, establece cuales son las atribuciones de los Concejo Municipales, por lo que en virtud de las normas atrás señaladas los Concejos Municipales son coadministradores de los entes territoriales denominados Municipios.</w:t>
      </w:r>
    </w:p>
    <w:p w14:paraId="02C8024B" w14:textId="77777777" w:rsidR="00B469B4" w:rsidRPr="002F19A4" w:rsidRDefault="00B469B4" w:rsidP="00B469B4">
      <w:pPr>
        <w:suppressAutoHyphens w:val="0"/>
        <w:jc w:val="both"/>
        <w:rPr>
          <w:rFonts w:ascii="Arial" w:hAnsi="Arial" w:cs="Arial"/>
          <w:sz w:val="24"/>
          <w:szCs w:val="24"/>
          <w:lang w:val="es-CO" w:eastAsia="es-ES"/>
        </w:rPr>
      </w:pPr>
    </w:p>
    <w:p w14:paraId="4E0C9AB0" w14:textId="77777777" w:rsidR="00B469B4" w:rsidRPr="002F19A4" w:rsidRDefault="00B469B4" w:rsidP="00B469B4">
      <w:pPr>
        <w:suppressAutoHyphens w:val="0"/>
        <w:jc w:val="both"/>
        <w:rPr>
          <w:rFonts w:ascii="Arial" w:hAnsi="Arial" w:cs="Arial"/>
          <w:sz w:val="24"/>
          <w:szCs w:val="24"/>
          <w:lang w:val="es-CO" w:eastAsia="es-ES"/>
        </w:rPr>
      </w:pPr>
      <w:r w:rsidRPr="002F19A4">
        <w:rPr>
          <w:rFonts w:ascii="Arial" w:hAnsi="Arial" w:cs="Arial"/>
          <w:sz w:val="24"/>
          <w:szCs w:val="24"/>
          <w:lang w:val="es-CO" w:eastAsia="es-ES"/>
        </w:rPr>
        <w:t xml:space="preserve">Que los acuerdos municipales relacionados con los numerales 2, 3 y 6 del artículo 313 C.P., deben ser presentados por iniciativa del Alcalde Municipal en virtud de lo establecido en el parágrafo 1 del artículo 71 de la Ley 136 de 1994. </w:t>
      </w:r>
    </w:p>
    <w:p w14:paraId="5497288E" w14:textId="77777777" w:rsidR="00B469B4" w:rsidRPr="002F19A4" w:rsidRDefault="00B469B4" w:rsidP="00B469B4">
      <w:pPr>
        <w:suppressAutoHyphens w:val="0"/>
        <w:jc w:val="both"/>
        <w:rPr>
          <w:rFonts w:ascii="Arial" w:eastAsiaTheme="minorHAnsi" w:hAnsi="Arial" w:cs="Arial"/>
          <w:sz w:val="24"/>
          <w:szCs w:val="24"/>
          <w:lang w:val="es-CO" w:eastAsia="en-US"/>
        </w:rPr>
      </w:pPr>
    </w:p>
    <w:p w14:paraId="45FBBF87" w14:textId="77777777" w:rsidR="00B469B4" w:rsidRPr="001E6755" w:rsidRDefault="00B469B4" w:rsidP="00B469B4">
      <w:pPr>
        <w:suppressAutoHyphens w:val="0"/>
        <w:jc w:val="both"/>
        <w:rPr>
          <w:rFonts w:ascii="Arial" w:eastAsiaTheme="minorHAnsi" w:hAnsi="Arial" w:cs="Arial"/>
          <w:bCs/>
          <w:color w:val="000000"/>
          <w:sz w:val="24"/>
          <w:szCs w:val="24"/>
          <w:lang w:val="es-CO" w:eastAsia="en-US"/>
        </w:rPr>
      </w:pPr>
      <w:r w:rsidRPr="001E6755">
        <w:rPr>
          <w:rFonts w:ascii="Arial" w:eastAsiaTheme="minorHAnsi" w:hAnsi="Arial" w:cs="Arial"/>
          <w:sz w:val="24"/>
          <w:szCs w:val="24"/>
          <w:lang w:val="es-CO" w:eastAsia="en-US"/>
        </w:rPr>
        <w:t xml:space="preserve">Que de acuerdo a las normas atrás descritas y las reglas establecidas por esta Corporación Pública a través de los numerales 5 y 6 del Acuerdo Municipal No. 001 de febrero 28 de 2019, el alcalde Municipal de San Bernardo del Viento requerirá de autorización expresa del concejo municipal para contratar en los siguientes eventos: 1 </w:t>
      </w:r>
      <w:r w:rsidRPr="001E6755">
        <w:rPr>
          <w:rFonts w:ascii="Arial" w:eastAsiaTheme="minorHAnsi" w:hAnsi="Arial" w:cs="Arial"/>
          <w:bCs/>
          <w:color w:val="000000"/>
          <w:sz w:val="24"/>
          <w:szCs w:val="24"/>
          <w:lang w:val="es-CO" w:eastAsia="en-US"/>
        </w:rPr>
        <w:t xml:space="preserve">Cuando el objeto que se contrata sea la prestación, explotación, operación, gestión, total o parcial de un servicio público.  </w:t>
      </w:r>
      <w:r w:rsidRPr="001E6755">
        <w:rPr>
          <w:rFonts w:ascii="Arial" w:eastAsiaTheme="minorHAnsi" w:hAnsi="Arial" w:cs="Arial"/>
          <w:b/>
          <w:color w:val="000000"/>
          <w:sz w:val="24"/>
          <w:szCs w:val="24"/>
          <w:lang w:val="es-CO" w:eastAsia="en-US"/>
        </w:rPr>
        <w:t>2</w:t>
      </w:r>
      <w:r w:rsidRPr="001E6755">
        <w:rPr>
          <w:rFonts w:ascii="Arial" w:eastAsiaTheme="minorHAnsi" w:hAnsi="Arial" w:cs="Arial"/>
          <w:bCs/>
          <w:color w:val="000000"/>
          <w:sz w:val="24"/>
          <w:szCs w:val="24"/>
          <w:lang w:val="es-CO" w:eastAsia="en-US"/>
        </w:rPr>
        <w:t xml:space="preserve"> contratos y operaciones de crédito publico </w:t>
      </w:r>
      <w:r w:rsidRPr="001E6755">
        <w:rPr>
          <w:rFonts w:ascii="Arial" w:eastAsiaTheme="minorHAnsi" w:hAnsi="Arial" w:cs="Arial"/>
          <w:b/>
          <w:color w:val="000000"/>
          <w:sz w:val="24"/>
          <w:szCs w:val="24"/>
          <w:lang w:val="es-CO" w:eastAsia="en-US"/>
        </w:rPr>
        <w:t xml:space="preserve">3 </w:t>
      </w:r>
      <w:r w:rsidRPr="001E6755">
        <w:rPr>
          <w:rFonts w:ascii="Arial" w:eastAsiaTheme="minorHAnsi" w:hAnsi="Arial" w:cs="Arial"/>
          <w:bCs/>
          <w:color w:val="000000"/>
          <w:sz w:val="24"/>
          <w:szCs w:val="24"/>
          <w:lang w:val="es-CO" w:eastAsia="en-US"/>
        </w:rPr>
        <w:t xml:space="preserve">Cuando se trate de la enajenación o compraventa, a cualquier título, de bienes muebles e inmuebles de propiedad del Municipio </w:t>
      </w:r>
      <w:r w:rsidRPr="001E6755">
        <w:rPr>
          <w:rFonts w:ascii="Arial" w:eastAsiaTheme="minorHAnsi" w:hAnsi="Arial" w:cs="Arial"/>
          <w:b/>
          <w:color w:val="000000"/>
          <w:sz w:val="24"/>
          <w:szCs w:val="24"/>
          <w:lang w:val="es-CO" w:eastAsia="en-US"/>
        </w:rPr>
        <w:t>4</w:t>
      </w:r>
      <w:r w:rsidRPr="001E6755">
        <w:rPr>
          <w:rFonts w:ascii="Arial" w:eastAsiaTheme="minorHAnsi" w:hAnsi="Arial" w:cs="Arial"/>
          <w:bCs/>
          <w:color w:val="000000"/>
          <w:sz w:val="24"/>
          <w:szCs w:val="24"/>
          <w:lang w:val="es-CO" w:eastAsia="en-US"/>
        </w:rPr>
        <w:t xml:space="preserve"> Cuando el objeto de contrato requiere el dar en garantías activos de propiedad del Municipio </w:t>
      </w:r>
      <w:r w:rsidRPr="001E6755">
        <w:rPr>
          <w:rFonts w:ascii="Arial" w:eastAsiaTheme="minorHAnsi" w:hAnsi="Arial" w:cs="Arial"/>
          <w:b/>
          <w:color w:val="000000"/>
          <w:sz w:val="24"/>
          <w:szCs w:val="24"/>
          <w:lang w:val="es-CO" w:eastAsia="en-US"/>
        </w:rPr>
        <w:t>5</w:t>
      </w:r>
      <w:r w:rsidRPr="001E6755">
        <w:rPr>
          <w:rFonts w:ascii="Arial" w:eastAsiaTheme="minorHAnsi" w:hAnsi="Arial" w:cs="Arial"/>
          <w:bCs/>
          <w:color w:val="000000"/>
          <w:sz w:val="24"/>
          <w:szCs w:val="24"/>
          <w:lang w:val="es-CO" w:eastAsia="en-US"/>
        </w:rPr>
        <w:t xml:space="preserve"> En casos de celebración de contratos de concesión y operaciones de fiducia o encargo y/o modificaciones existentes </w:t>
      </w:r>
      <w:r w:rsidRPr="001E6755">
        <w:rPr>
          <w:rFonts w:ascii="Arial" w:eastAsiaTheme="minorHAnsi" w:hAnsi="Arial" w:cs="Arial"/>
          <w:b/>
          <w:color w:val="000000"/>
          <w:sz w:val="24"/>
          <w:szCs w:val="24"/>
          <w:lang w:val="es-CO" w:eastAsia="en-US"/>
        </w:rPr>
        <w:t xml:space="preserve">6 </w:t>
      </w:r>
      <w:r w:rsidRPr="001E6755">
        <w:rPr>
          <w:rFonts w:ascii="Arial" w:eastAsiaTheme="minorHAnsi" w:hAnsi="Arial" w:cs="Arial"/>
          <w:bCs/>
          <w:color w:val="000000"/>
          <w:sz w:val="24"/>
          <w:szCs w:val="24"/>
          <w:lang w:val="es-CO" w:eastAsia="en-US"/>
        </w:rPr>
        <w:t xml:space="preserve">Contratos o convenios interadministrativos  </w:t>
      </w:r>
      <w:r w:rsidRPr="001E6755">
        <w:rPr>
          <w:rFonts w:ascii="Arial" w:eastAsiaTheme="minorHAnsi" w:hAnsi="Arial" w:cs="Arial"/>
          <w:b/>
          <w:color w:val="000000"/>
          <w:sz w:val="24"/>
          <w:szCs w:val="24"/>
          <w:lang w:val="es-CO" w:eastAsia="en-US"/>
        </w:rPr>
        <w:t>7</w:t>
      </w:r>
      <w:r w:rsidRPr="001E6755">
        <w:rPr>
          <w:rFonts w:ascii="Arial" w:eastAsiaTheme="minorHAnsi" w:hAnsi="Arial" w:cs="Arial"/>
          <w:bCs/>
          <w:color w:val="000000"/>
          <w:sz w:val="24"/>
          <w:szCs w:val="24"/>
          <w:lang w:val="es-CO" w:eastAsia="en-US"/>
        </w:rPr>
        <w:t xml:space="preserve"> Contratos que comprometan vigencias futuras  </w:t>
      </w:r>
      <w:r w:rsidRPr="001E6755">
        <w:rPr>
          <w:rFonts w:ascii="Arial" w:eastAsiaTheme="minorHAnsi" w:hAnsi="Arial" w:cs="Arial"/>
          <w:b/>
          <w:color w:val="000000"/>
          <w:sz w:val="24"/>
          <w:szCs w:val="24"/>
          <w:lang w:val="es-CO" w:eastAsia="en-US"/>
        </w:rPr>
        <w:t xml:space="preserve">8 </w:t>
      </w:r>
      <w:r w:rsidRPr="001E6755">
        <w:rPr>
          <w:rFonts w:ascii="Arial" w:eastAsiaTheme="minorHAnsi" w:hAnsi="Arial" w:cs="Arial"/>
          <w:bCs/>
          <w:color w:val="000000"/>
          <w:sz w:val="24"/>
          <w:szCs w:val="24"/>
          <w:lang w:val="es-CO" w:eastAsia="en-US"/>
        </w:rPr>
        <w:t>Contratos de comodatos</w:t>
      </w:r>
    </w:p>
    <w:p w14:paraId="65EF861E" w14:textId="77777777" w:rsidR="00B469B4" w:rsidRPr="00A96523" w:rsidRDefault="00B469B4" w:rsidP="00B469B4">
      <w:pPr>
        <w:pStyle w:val="Prrafodelista"/>
        <w:suppressAutoHyphens w:val="0"/>
        <w:jc w:val="both"/>
        <w:rPr>
          <w:rFonts w:ascii="Arial" w:eastAsiaTheme="minorHAnsi" w:hAnsi="Arial" w:cs="Arial"/>
          <w:sz w:val="24"/>
          <w:szCs w:val="24"/>
          <w:lang w:val="es-CO" w:eastAsia="en-US"/>
        </w:rPr>
      </w:pPr>
    </w:p>
    <w:p w14:paraId="30F91234" w14:textId="77777777" w:rsidR="00B469B4" w:rsidRPr="002F19A4" w:rsidRDefault="00B469B4" w:rsidP="00B469B4">
      <w:pPr>
        <w:suppressAutoHyphens w:val="0"/>
        <w:jc w:val="both"/>
        <w:rPr>
          <w:rFonts w:ascii="Arial" w:eastAsiaTheme="minorHAnsi" w:hAnsi="Arial" w:cs="Arial"/>
          <w:sz w:val="24"/>
          <w:szCs w:val="24"/>
          <w:lang w:val="es-CO" w:eastAsia="en-US"/>
        </w:rPr>
      </w:pPr>
    </w:p>
    <w:p w14:paraId="5E3C1E8B" w14:textId="77777777" w:rsidR="00B469B4" w:rsidRPr="002F19A4" w:rsidRDefault="00B469B4" w:rsidP="00B469B4">
      <w:pPr>
        <w:suppressAutoHyphens w:val="0"/>
        <w:jc w:val="both"/>
        <w:rPr>
          <w:rFonts w:ascii="Arial" w:eastAsiaTheme="minorHAnsi" w:hAnsi="Arial" w:cs="Arial"/>
          <w:sz w:val="24"/>
          <w:szCs w:val="24"/>
          <w:lang w:val="es-CO" w:eastAsia="en-US"/>
        </w:rPr>
      </w:pPr>
    </w:p>
    <w:p w14:paraId="436CA98A"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Cs/>
          <w:color w:val="000000"/>
          <w:sz w:val="24"/>
          <w:szCs w:val="24"/>
          <w:lang w:val="es-CO" w:eastAsia="en-US"/>
        </w:rPr>
        <w:t>Expuesto lo anterior, el Concejo Municipal de San Bernardo del Viento – Córdoba.</w:t>
      </w:r>
    </w:p>
    <w:p w14:paraId="3AB0F451" w14:textId="77777777" w:rsidR="00B469B4" w:rsidRPr="002F19A4" w:rsidRDefault="00B469B4" w:rsidP="00B469B4">
      <w:pPr>
        <w:suppressAutoHyphens w:val="0"/>
        <w:jc w:val="center"/>
        <w:rPr>
          <w:rFonts w:ascii="Arial" w:eastAsiaTheme="minorHAnsi" w:hAnsi="Arial" w:cs="Arial"/>
          <w:bCs/>
          <w:color w:val="000000"/>
          <w:sz w:val="24"/>
          <w:szCs w:val="24"/>
          <w:lang w:val="es-CO" w:eastAsia="en-US"/>
        </w:rPr>
      </w:pPr>
    </w:p>
    <w:p w14:paraId="4C6381D8" w14:textId="77777777" w:rsidR="00234618" w:rsidRDefault="00234618" w:rsidP="00B469B4">
      <w:pPr>
        <w:suppressAutoHyphens w:val="0"/>
        <w:jc w:val="center"/>
        <w:rPr>
          <w:rFonts w:ascii="Arial" w:eastAsiaTheme="minorHAnsi" w:hAnsi="Arial" w:cs="Arial"/>
          <w:b/>
          <w:bCs/>
          <w:color w:val="000000"/>
          <w:sz w:val="24"/>
          <w:szCs w:val="24"/>
          <w:lang w:val="es-CO" w:eastAsia="en-US"/>
        </w:rPr>
      </w:pPr>
    </w:p>
    <w:p w14:paraId="17C8EC8B" w14:textId="77777777" w:rsidR="00AD6132" w:rsidRDefault="00AD6132" w:rsidP="00B469B4">
      <w:pPr>
        <w:suppressAutoHyphens w:val="0"/>
        <w:jc w:val="center"/>
        <w:rPr>
          <w:rFonts w:ascii="Arial" w:eastAsiaTheme="minorHAnsi" w:hAnsi="Arial" w:cs="Arial"/>
          <w:b/>
          <w:bCs/>
          <w:color w:val="000000"/>
          <w:sz w:val="24"/>
          <w:szCs w:val="24"/>
          <w:lang w:val="es-CO" w:eastAsia="en-US"/>
        </w:rPr>
      </w:pPr>
    </w:p>
    <w:p w14:paraId="31999175" w14:textId="77777777" w:rsidR="00B469B4" w:rsidRPr="002F19A4" w:rsidRDefault="00B469B4" w:rsidP="00B469B4">
      <w:pPr>
        <w:suppressAutoHyphens w:val="0"/>
        <w:jc w:val="center"/>
        <w:rPr>
          <w:rFonts w:ascii="Arial" w:eastAsiaTheme="minorHAnsi" w:hAnsi="Arial" w:cs="Arial"/>
          <w:b/>
          <w:bCs/>
          <w:color w:val="000000"/>
          <w:sz w:val="24"/>
          <w:szCs w:val="24"/>
          <w:lang w:val="es-CO" w:eastAsia="en-US"/>
        </w:rPr>
      </w:pPr>
      <w:r w:rsidRPr="002F19A4">
        <w:rPr>
          <w:rFonts w:ascii="Arial" w:eastAsiaTheme="minorHAnsi" w:hAnsi="Arial" w:cs="Arial"/>
          <w:b/>
          <w:bCs/>
          <w:color w:val="000000"/>
          <w:sz w:val="24"/>
          <w:szCs w:val="24"/>
          <w:lang w:val="es-CO" w:eastAsia="en-US"/>
        </w:rPr>
        <w:t>ACUERDA:</w:t>
      </w:r>
    </w:p>
    <w:p w14:paraId="6B6DFAA9" w14:textId="77777777" w:rsidR="00B469B4" w:rsidRPr="002F19A4" w:rsidRDefault="00B469B4" w:rsidP="00B469B4">
      <w:pPr>
        <w:suppressAutoHyphens w:val="0"/>
        <w:jc w:val="center"/>
        <w:rPr>
          <w:rFonts w:ascii="Arial" w:eastAsiaTheme="minorHAnsi" w:hAnsi="Arial" w:cs="Arial"/>
          <w:bCs/>
          <w:color w:val="000000"/>
          <w:sz w:val="24"/>
          <w:szCs w:val="24"/>
          <w:lang w:val="es-CO" w:eastAsia="en-US"/>
        </w:rPr>
      </w:pPr>
    </w:p>
    <w:p w14:paraId="20895582" w14:textId="0ABD8D8F" w:rsidR="00F62414" w:rsidRDefault="00B469B4" w:rsidP="00B469B4">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
          <w:color w:val="000000"/>
          <w:sz w:val="24"/>
          <w:szCs w:val="24"/>
          <w:lang w:val="es-CO" w:eastAsia="en-US"/>
        </w:rPr>
        <w:t>ARTICULO PRIMERO</w:t>
      </w:r>
      <w:r w:rsidRPr="002F19A4">
        <w:rPr>
          <w:rFonts w:ascii="Arial" w:eastAsiaTheme="minorHAnsi" w:hAnsi="Arial" w:cs="Arial"/>
          <w:bCs/>
          <w:color w:val="000000"/>
          <w:sz w:val="24"/>
          <w:szCs w:val="24"/>
          <w:lang w:val="es-CO" w:eastAsia="en-US"/>
        </w:rPr>
        <w:t xml:space="preserve">: </w:t>
      </w:r>
      <w:r w:rsidR="00402B4C">
        <w:rPr>
          <w:rFonts w:ascii="Arial" w:eastAsiaTheme="minorHAnsi" w:hAnsi="Arial" w:cs="Arial"/>
          <w:bCs/>
          <w:color w:val="000000"/>
          <w:sz w:val="24"/>
          <w:szCs w:val="24"/>
          <w:lang w:val="es-CO" w:eastAsia="en-US"/>
        </w:rPr>
        <w:t xml:space="preserve">Autorícese </w:t>
      </w:r>
      <w:r>
        <w:rPr>
          <w:rFonts w:ascii="Arial" w:eastAsiaTheme="minorHAnsi" w:hAnsi="Arial" w:cs="Arial"/>
          <w:bCs/>
          <w:color w:val="000000"/>
          <w:sz w:val="24"/>
          <w:szCs w:val="24"/>
          <w:lang w:val="es-CO" w:eastAsia="en-US"/>
        </w:rPr>
        <w:t xml:space="preserve"> al alcalde municipal de San Bernardo del Viento para realizar contratos o convenios administrativos</w:t>
      </w:r>
      <w:r w:rsidR="00F62414">
        <w:rPr>
          <w:rFonts w:ascii="Arial" w:eastAsiaTheme="minorHAnsi" w:hAnsi="Arial" w:cs="Arial"/>
          <w:bCs/>
          <w:color w:val="000000"/>
          <w:sz w:val="24"/>
          <w:szCs w:val="24"/>
          <w:lang w:val="es-CO" w:eastAsia="en-US"/>
        </w:rPr>
        <w:t xml:space="preserve"> del orden municipal, departamental nacional e internacional y </w:t>
      </w:r>
      <w:r>
        <w:rPr>
          <w:rFonts w:ascii="Arial" w:eastAsiaTheme="minorHAnsi" w:hAnsi="Arial" w:cs="Arial"/>
          <w:bCs/>
          <w:color w:val="000000"/>
          <w:sz w:val="24"/>
          <w:szCs w:val="24"/>
          <w:lang w:val="es-CO" w:eastAsia="en-US"/>
        </w:rPr>
        <w:t xml:space="preserve">contratos </w:t>
      </w:r>
      <w:r w:rsidR="00F62414">
        <w:rPr>
          <w:rFonts w:ascii="Arial" w:eastAsiaTheme="minorHAnsi" w:hAnsi="Arial" w:cs="Arial"/>
          <w:bCs/>
          <w:color w:val="000000"/>
          <w:sz w:val="24"/>
          <w:szCs w:val="24"/>
          <w:lang w:val="es-CO" w:eastAsia="en-US"/>
        </w:rPr>
        <w:t>de operación de fiducia o encargos y / o modificar las ya existentes.</w:t>
      </w:r>
    </w:p>
    <w:p w14:paraId="0F84B03D" w14:textId="77777777" w:rsidR="00F62414" w:rsidRDefault="00F62414" w:rsidP="00B469B4">
      <w:pPr>
        <w:suppressAutoHyphens w:val="0"/>
        <w:jc w:val="both"/>
        <w:rPr>
          <w:rFonts w:ascii="Arial" w:eastAsiaTheme="minorHAnsi" w:hAnsi="Arial" w:cs="Arial"/>
          <w:bCs/>
          <w:color w:val="000000"/>
          <w:sz w:val="24"/>
          <w:szCs w:val="24"/>
          <w:lang w:val="es-CO" w:eastAsia="en-US"/>
        </w:rPr>
      </w:pPr>
    </w:p>
    <w:p w14:paraId="2297902C" w14:textId="24953D5D" w:rsidR="00B469B4" w:rsidRDefault="00B469B4" w:rsidP="00B469B4">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
          <w:color w:val="000000"/>
          <w:sz w:val="24"/>
          <w:szCs w:val="24"/>
          <w:lang w:val="es-CO" w:eastAsia="en-US"/>
        </w:rPr>
        <w:t xml:space="preserve">ARTICULO SEGUNDO: </w:t>
      </w:r>
      <w:r w:rsidRPr="002F19A4">
        <w:rPr>
          <w:rFonts w:ascii="Arial" w:eastAsiaTheme="minorHAnsi" w:hAnsi="Arial" w:cs="Arial"/>
          <w:bCs/>
          <w:color w:val="000000"/>
          <w:sz w:val="24"/>
          <w:szCs w:val="24"/>
          <w:lang w:val="es-CO" w:eastAsia="en-US"/>
        </w:rPr>
        <w:t>Las</w:t>
      </w:r>
      <w:r w:rsidR="00F62414">
        <w:rPr>
          <w:rFonts w:ascii="Arial" w:eastAsiaTheme="minorHAnsi" w:hAnsi="Arial" w:cs="Arial"/>
          <w:bCs/>
          <w:color w:val="000000"/>
          <w:sz w:val="24"/>
          <w:szCs w:val="24"/>
          <w:lang w:val="es-CO" w:eastAsia="en-US"/>
        </w:rPr>
        <w:t xml:space="preserve"> presentes </w:t>
      </w:r>
      <w:r w:rsidRPr="002F19A4">
        <w:rPr>
          <w:rFonts w:ascii="Arial" w:eastAsiaTheme="minorHAnsi" w:hAnsi="Arial" w:cs="Arial"/>
          <w:bCs/>
          <w:color w:val="000000"/>
          <w:sz w:val="24"/>
          <w:szCs w:val="24"/>
          <w:lang w:val="es-CO" w:eastAsia="en-US"/>
        </w:rPr>
        <w:t xml:space="preserve"> facultades </w:t>
      </w:r>
      <w:r w:rsidR="00F62414">
        <w:rPr>
          <w:rFonts w:ascii="Arial" w:eastAsiaTheme="minorHAnsi" w:hAnsi="Arial" w:cs="Arial"/>
          <w:bCs/>
          <w:color w:val="000000"/>
          <w:sz w:val="24"/>
          <w:szCs w:val="24"/>
          <w:lang w:val="es-CO" w:eastAsia="en-US"/>
        </w:rPr>
        <w:t xml:space="preserve">se otorgan </w:t>
      </w:r>
      <w:r w:rsidRPr="002F19A4">
        <w:rPr>
          <w:rFonts w:ascii="Arial" w:eastAsiaTheme="minorHAnsi" w:hAnsi="Arial" w:cs="Arial"/>
          <w:bCs/>
          <w:color w:val="000000"/>
          <w:sz w:val="24"/>
          <w:szCs w:val="24"/>
          <w:lang w:val="es-CO" w:eastAsia="en-US"/>
        </w:rPr>
        <w:t>hasta 31 de diciembre de 20</w:t>
      </w:r>
      <w:r>
        <w:rPr>
          <w:rFonts w:ascii="Arial" w:eastAsiaTheme="minorHAnsi" w:hAnsi="Arial" w:cs="Arial"/>
          <w:bCs/>
          <w:color w:val="000000"/>
          <w:sz w:val="24"/>
          <w:szCs w:val="24"/>
          <w:lang w:val="es-CO" w:eastAsia="en-US"/>
        </w:rPr>
        <w:t>20</w:t>
      </w:r>
    </w:p>
    <w:p w14:paraId="2B82BF5A"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p>
    <w:p w14:paraId="0CF0DC27" w14:textId="6904B4D8" w:rsidR="00B469B4" w:rsidRPr="002F19A4" w:rsidRDefault="00B469B4" w:rsidP="00234618">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
          <w:color w:val="000000"/>
          <w:sz w:val="24"/>
          <w:szCs w:val="24"/>
          <w:lang w:val="es-CO" w:eastAsia="en-US"/>
        </w:rPr>
        <w:t xml:space="preserve">ARTICULO </w:t>
      </w:r>
      <w:r>
        <w:rPr>
          <w:rFonts w:ascii="Arial" w:eastAsiaTheme="minorHAnsi" w:hAnsi="Arial" w:cs="Arial"/>
          <w:b/>
          <w:color w:val="000000"/>
          <w:sz w:val="24"/>
          <w:szCs w:val="24"/>
          <w:lang w:val="es-CO" w:eastAsia="en-US"/>
        </w:rPr>
        <w:t>TERCERO:</w:t>
      </w:r>
      <w:r w:rsidRPr="002F19A4">
        <w:rPr>
          <w:rFonts w:ascii="Arial" w:eastAsiaTheme="minorHAnsi" w:hAnsi="Arial" w:cs="Arial"/>
          <w:b/>
          <w:color w:val="000000"/>
          <w:sz w:val="24"/>
          <w:szCs w:val="24"/>
          <w:lang w:val="es-CO" w:eastAsia="en-US"/>
        </w:rPr>
        <w:t xml:space="preserve"> </w:t>
      </w:r>
      <w:r w:rsidRPr="002F19A4">
        <w:rPr>
          <w:rFonts w:ascii="Arial" w:eastAsiaTheme="minorHAnsi" w:hAnsi="Arial" w:cs="Arial"/>
          <w:bCs/>
          <w:color w:val="000000"/>
          <w:sz w:val="24"/>
          <w:szCs w:val="24"/>
          <w:lang w:val="es-CO" w:eastAsia="en-US"/>
        </w:rPr>
        <w:t>El presente Acuerdo rige a partir de la fecha de su sanción.</w:t>
      </w:r>
    </w:p>
    <w:p w14:paraId="4CF4E640" w14:textId="4482CD24" w:rsidR="00B469B4" w:rsidRDefault="00234618" w:rsidP="00B469B4">
      <w:pPr>
        <w:suppressAutoHyphens w:val="0"/>
        <w:jc w:val="both"/>
        <w:rPr>
          <w:rFonts w:ascii="Arial" w:eastAsiaTheme="minorHAnsi" w:hAnsi="Arial" w:cs="Arial"/>
          <w:b/>
          <w:bCs/>
          <w:color w:val="000000"/>
          <w:sz w:val="24"/>
          <w:szCs w:val="24"/>
          <w:lang w:val="es-CO" w:eastAsia="en-US"/>
        </w:rPr>
      </w:pPr>
      <w:r>
        <w:rPr>
          <w:rFonts w:ascii="Arial" w:eastAsiaTheme="minorHAnsi" w:hAnsi="Arial" w:cs="Arial"/>
          <w:b/>
          <w:bCs/>
          <w:color w:val="000000"/>
          <w:sz w:val="24"/>
          <w:szCs w:val="24"/>
          <w:lang w:val="es-CO" w:eastAsia="en-US"/>
        </w:rPr>
        <w:t>Dado en san Bernardo del viento a los 18 días del mes de febrero de 2020.</w:t>
      </w:r>
    </w:p>
    <w:p w14:paraId="266C92E1" w14:textId="77777777" w:rsidR="00234618" w:rsidRPr="002F19A4" w:rsidRDefault="00234618" w:rsidP="00B469B4">
      <w:pPr>
        <w:suppressAutoHyphens w:val="0"/>
        <w:jc w:val="both"/>
        <w:rPr>
          <w:rFonts w:ascii="Arial" w:eastAsiaTheme="minorHAnsi" w:hAnsi="Arial" w:cs="Arial"/>
          <w:bCs/>
          <w:color w:val="000000"/>
          <w:sz w:val="24"/>
          <w:szCs w:val="24"/>
          <w:lang w:val="es-CO" w:eastAsia="en-US"/>
        </w:rPr>
      </w:pPr>
    </w:p>
    <w:p w14:paraId="6A3212CB" w14:textId="77777777" w:rsidR="00B469B4" w:rsidRDefault="00B469B4" w:rsidP="00B469B4">
      <w:pPr>
        <w:suppressAutoHyphens w:val="0"/>
        <w:jc w:val="both"/>
        <w:rPr>
          <w:rFonts w:ascii="Arial" w:eastAsiaTheme="minorHAnsi" w:hAnsi="Arial" w:cs="Arial"/>
          <w:bCs/>
          <w:color w:val="000000"/>
          <w:sz w:val="24"/>
          <w:szCs w:val="24"/>
          <w:lang w:val="es-CO" w:eastAsia="en-US"/>
        </w:rPr>
      </w:pPr>
    </w:p>
    <w:p w14:paraId="12274FD0" w14:textId="77777777" w:rsidR="00AD6132" w:rsidRDefault="00AD6132" w:rsidP="00B469B4">
      <w:pPr>
        <w:suppressAutoHyphens w:val="0"/>
        <w:jc w:val="both"/>
        <w:rPr>
          <w:rFonts w:ascii="Arial" w:eastAsiaTheme="minorHAnsi" w:hAnsi="Arial" w:cs="Arial"/>
          <w:bCs/>
          <w:color w:val="000000"/>
          <w:sz w:val="24"/>
          <w:szCs w:val="24"/>
          <w:lang w:val="es-CO" w:eastAsia="en-US"/>
        </w:rPr>
      </w:pPr>
    </w:p>
    <w:p w14:paraId="092DA4B3" w14:textId="77777777" w:rsidR="00AD6132" w:rsidRPr="002F19A4" w:rsidRDefault="00AD6132" w:rsidP="00B469B4">
      <w:pPr>
        <w:suppressAutoHyphens w:val="0"/>
        <w:jc w:val="both"/>
        <w:rPr>
          <w:rFonts w:ascii="Arial" w:eastAsiaTheme="minorHAnsi" w:hAnsi="Arial" w:cs="Arial"/>
          <w:bCs/>
          <w:color w:val="000000"/>
          <w:sz w:val="24"/>
          <w:szCs w:val="24"/>
          <w:lang w:val="es-CO" w:eastAsia="en-US"/>
        </w:rPr>
      </w:pPr>
    </w:p>
    <w:p w14:paraId="1E07E504" w14:textId="6C5F7DDE" w:rsidR="00B469B4" w:rsidRPr="002F19A4" w:rsidRDefault="00234618" w:rsidP="00B469B4">
      <w:pPr>
        <w:suppressAutoHyphens w:val="0"/>
        <w:jc w:val="both"/>
        <w:rPr>
          <w:rFonts w:ascii="Arial" w:eastAsiaTheme="minorHAnsi" w:hAnsi="Arial" w:cs="Arial"/>
          <w:bCs/>
          <w:color w:val="000000"/>
          <w:sz w:val="24"/>
          <w:szCs w:val="24"/>
          <w:lang w:val="es-CO" w:eastAsia="en-US"/>
        </w:rPr>
      </w:pPr>
      <w:r>
        <w:rPr>
          <w:rFonts w:ascii="Arial" w:eastAsiaTheme="minorHAnsi" w:hAnsi="Arial" w:cs="Arial"/>
          <w:bCs/>
          <w:color w:val="000000"/>
          <w:sz w:val="24"/>
          <w:szCs w:val="24"/>
          <w:lang w:val="es-CO" w:eastAsia="en-US"/>
        </w:rPr>
        <w:t xml:space="preserve">___________________________________ </w:t>
      </w:r>
      <w:r>
        <w:rPr>
          <w:rFonts w:ascii="Arial" w:eastAsiaTheme="minorHAnsi" w:hAnsi="Arial" w:cs="Arial"/>
          <w:bCs/>
          <w:color w:val="000000"/>
          <w:sz w:val="24"/>
          <w:szCs w:val="24"/>
          <w:lang w:val="es-CO" w:eastAsia="en-US"/>
        </w:rPr>
        <w:tab/>
        <w:t xml:space="preserve">          _____________________</w:t>
      </w:r>
      <w:r>
        <w:rPr>
          <w:rFonts w:ascii="Arial" w:eastAsiaTheme="minorHAnsi" w:hAnsi="Arial" w:cs="Arial"/>
          <w:bCs/>
          <w:color w:val="000000"/>
          <w:sz w:val="24"/>
          <w:szCs w:val="24"/>
          <w:lang w:val="es-CO" w:eastAsia="en-US"/>
        </w:rPr>
        <w:tab/>
      </w:r>
    </w:p>
    <w:p w14:paraId="2FE99A2E" w14:textId="646BDCCB" w:rsidR="00B469B4" w:rsidRPr="002F19A4" w:rsidRDefault="00B469B4" w:rsidP="00B469B4">
      <w:pPr>
        <w:suppressAutoHyphens w:val="0"/>
        <w:jc w:val="both"/>
        <w:rPr>
          <w:rFonts w:ascii="Arial" w:eastAsiaTheme="minorHAnsi" w:hAnsi="Arial" w:cs="Arial"/>
          <w:b/>
          <w:bCs/>
          <w:color w:val="000000"/>
          <w:sz w:val="24"/>
          <w:szCs w:val="24"/>
          <w:lang w:val="es-CO" w:eastAsia="en-US"/>
        </w:rPr>
      </w:pPr>
      <w:r>
        <w:rPr>
          <w:rFonts w:ascii="Arial" w:eastAsiaTheme="minorHAnsi" w:hAnsi="Arial" w:cs="Arial"/>
          <w:b/>
          <w:bCs/>
          <w:color w:val="000000"/>
          <w:sz w:val="24"/>
          <w:szCs w:val="24"/>
          <w:lang w:val="es-CO" w:eastAsia="en-US"/>
        </w:rPr>
        <w:t xml:space="preserve">NAVONAZAR GONZALEZ TORDECILLLA             </w:t>
      </w:r>
      <w:r w:rsidRPr="002F19A4">
        <w:rPr>
          <w:rFonts w:ascii="Arial" w:eastAsiaTheme="minorHAnsi" w:hAnsi="Arial" w:cs="Arial"/>
          <w:b/>
          <w:bCs/>
          <w:color w:val="000000"/>
          <w:sz w:val="24"/>
          <w:szCs w:val="24"/>
          <w:lang w:val="es-CO" w:eastAsia="en-US"/>
        </w:rPr>
        <w:t xml:space="preserve"> </w:t>
      </w:r>
      <w:r w:rsidR="00234618">
        <w:rPr>
          <w:rFonts w:ascii="Arial" w:eastAsiaTheme="minorHAnsi" w:hAnsi="Arial" w:cs="Arial"/>
          <w:b/>
          <w:bCs/>
          <w:color w:val="000000"/>
          <w:sz w:val="24"/>
          <w:szCs w:val="24"/>
          <w:lang w:val="es-CO" w:eastAsia="en-US"/>
        </w:rPr>
        <w:t>INGRIS</w:t>
      </w:r>
      <w:r>
        <w:rPr>
          <w:rFonts w:ascii="Arial" w:eastAsiaTheme="minorHAnsi" w:hAnsi="Arial" w:cs="Arial"/>
          <w:b/>
          <w:bCs/>
          <w:color w:val="000000"/>
          <w:sz w:val="24"/>
          <w:szCs w:val="24"/>
          <w:lang w:val="es-CO" w:eastAsia="en-US"/>
        </w:rPr>
        <w:t xml:space="preserve"> PANTOJA PETRO </w:t>
      </w:r>
    </w:p>
    <w:p w14:paraId="2FCC9461" w14:textId="77777777" w:rsidR="00B469B4" w:rsidRPr="002F19A4" w:rsidRDefault="00B469B4" w:rsidP="00B469B4">
      <w:pPr>
        <w:suppressAutoHyphens w:val="0"/>
        <w:jc w:val="both"/>
        <w:rPr>
          <w:rFonts w:ascii="Arial" w:eastAsiaTheme="minorHAnsi" w:hAnsi="Arial" w:cs="Arial"/>
          <w:bCs/>
          <w:color w:val="000000"/>
          <w:sz w:val="24"/>
          <w:szCs w:val="24"/>
          <w:lang w:val="es-CO" w:eastAsia="en-US"/>
        </w:rPr>
      </w:pPr>
      <w:r w:rsidRPr="002F19A4">
        <w:rPr>
          <w:rFonts w:ascii="Arial" w:eastAsiaTheme="minorHAnsi" w:hAnsi="Arial" w:cs="Arial"/>
          <w:bCs/>
          <w:color w:val="000000"/>
          <w:sz w:val="24"/>
          <w:szCs w:val="24"/>
          <w:lang w:val="es-CO" w:eastAsia="en-US"/>
        </w:rPr>
        <w:t>Presidente H</w:t>
      </w:r>
      <w:r>
        <w:rPr>
          <w:rFonts w:ascii="Arial" w:eastAsiaTheme="minorHAnsi" w:hAnsi="Arial" w:cs="Arial"/>
          <w:bCs/>
          <w:color w:val="000000"/>
          <w:sz w:val="24"/>
          <w:szCs w:val="24"/>
          <w:lang w:val="es-CO" w:eastAsia="en-US"/>
        </w:rPr>
        <w:t xml:space="preserve">onorable </w:t>
      </w:r>
      <w:r w:rsidRPr="002F19A4">
        <w:rPr>
          <w:rFonts w:ascii="Arial" w:eastAsiaTheme="minorHAnsi" w:hAnsi="Arial" w:cs="Arial"/>
          <w:bCs/>
          <w:color w:val="000000"/>
          <w:sz w:val="24"/>
          <w:szCs w:val="24"/>
          <w:lang w:val="es-CO" w:eastAsia="en-US"/>
        </w:rPr>
        <w:t>Concejo M</w:t>
      </w:r>
      <w:r>
        <w:rPr>
          <w:rFonts w:ascii="Arial" w:eastAsiaTheme="minorHAnsi" w:hAnsi="Arial" w:cs="Arial"/>
          <w:bCs/>
          <w:color w:val="000000"/>
          <w:sz w:val="24"/>
          <w:szCs w:val="24"/>
          <w:lang w:val="es-CO" w:eastAsia="en-US"/>
        </w:rPr>
        <w:t>unicipal</w:t>
      </w:r>
      <w:r w:rsidRPr="002F19A4">
        <w:rPr>
          <w:rFonts w:ascii="Arial" w:eastAsiaTheme="minorHAnsi" w:hAnsi="Arial" w:cs="Arial"/>
          <w:bCs/>
          <w:color w:val="000000"/>
          <w:sz w:val="24"/>
          <w:szCs w:val="24"/>
          <w:lang w:val="es-CO" w:eastAsia="en-US"/>
        </w:rPr>
        <w:t xml:space="preserve"> </w:t>
      </w:r>
      <w:r>
        <w:rPr>
          <w:rFonts w:ascii="Arial" w:eastAsiaTheme="minorHAnsi" w:hAnsi="Arial" w:cs="Arial"/>
          <w:bCs/>
          <w:color w:val="000000"/>
          <w:sz w:val="24"/>
          <w:szCs w:val="24"/>
          <w:lang w:val="es-CO" w:eastAsia="en-US"/>
        </w:rPr>
        <w:t xml:space="preserve">              </w:t>
      </w:r>
      <w:r w:rsidRPr="002F19A4">
        <w:rPr>
          <w:rFonts w:ascii="Arial" w:eastAsiaTheme="minorHAnsi" w:hAnsi="Arial" w:cs="Arial"/>
          <w:bCs/>
          <w:color w:val="000000"/>
          <w:sz w:val="24"/>
          <w:szCs w:val="24"/>
          <w:lang w:val="es-CO" w:eastAsia="en-US"/>
        </w:rPr>
        <w:t xml:space="preserve">   Secretaria Honorable Concejo </w:t>
      </w:r>
    </w:p>
    <w:p w14:paraId="56651385" w14:textId="77777777" w:rsidR="00B469B4" w:rsidRPr="002F19A4" w:rsidRDefault="00B469B4" w:rsidP="00B469B4">
      <w:pPr>
        <w:suppressAutoHyphens w:val="0"/>
        <w:rPr>
          <w:rFonts w:ascii="Arial" w:eastAsiaTheme="minorHAnsi" w:hAnsi="Arial" w:cs="Arial"/>
          <w:b/>
          <w:sz w:val="24"/>
          <w:szCs w:val="24"/>
          <w:lang w:val="es-CO" w:eastAsia="en-US"/>
        </w:rPr>
      </w:pPr>
      <w:r w:rsidRPr="002F19A4">
        <w:rPr>
          <w:rFonts w:ascii="Arial" w:eastAsiaTheme="minorHAnsi" w:hAnsi="Arial" w:cs="Arial"/>
          <w:b/>
          <w:sz w:val="24"/>
          <w:szCs w:val="24"/>
          <w:lang w:val="es-CO" w:eastAsia="en-US"/>
        </w:rPr>
        <w:t xml:space="preserve">    </w:t>
      </w:r>
    </w:p>
    <w:p w14:paraId="7EAABDB0" w14:textId="77777777" w:rsidR="00B469B4" w:rsidRDefault="00B469B4" w:rsidP="00B469B4">
      <w:pPr>
        <w:rPr>
          <w:rFonts w:ascii="Arial" w:hAnsi="Arial" w:cs="Arial"/>
          <w:lang w:val="es-CO"/>
        </w:rPr>
      </w:pPr>
    </w:p>
    <w:p w14:paraId="773C0A1C" w14:textId="77777777" w:rsidR="00B469B4" w:rsidRDefault="00B469B4" w:rsidP="00B469B4">
      <w:pPr>
        <w:rPr>
          <w:rFonts w:ascii="Arial" w:hAnsi="Arial" w:cs="Arial"/>
          <w:lang w:val="es-CO"/>
        </w:rPr>
      </w:pPr>
    </w:p>
    <w:p w14:paraId="1C0D8267" w14:textId="4D5059E5" w:rsidR="00D72521" w:rsidRDefault="00D72521" w:rsidP="00366188">
      <w:pPr>
        <w:jc w:val="both"/>
        <w:rPr>
          <w:rFonts w:ascii="Arial" w:hAnsi="Arial" w:cs="Arial"/>
          <w:lang w:val="es-CO"/>
        </w:rPr>
      </w:pPr>
    </w:p>
    <w:p w14:paraId="1E95940A" w14:textId="6B5D020C" w:rsidR="00D72521" w:rsidRDefault="00D72521" w:rsidP="00366188">
      <w:pPr>
        <w:jc w:val="both"/>
        <w:rPr>
          <w:rFonts w:ascii="Arial" w:hAnsi="Arial" w:cs="Arial"/>
          <w:lang w:val="es-CO"/>
        </w:rPr>
      </w:pPr>
    </w:p>
    <w:p w14:paraId="4ADBDC43" w14:textId="77777777" w:rsidR="00234618" w:rsidRDefault="00234618" w:rsidP="00366188">
      <w:pPr>
        <w:jc w:val="both"/>
        <w:rPr>
          <w:rFonts w:ascii="Arial" w:hAnsi="Arial" w:cs="Arial"/>
          <w:lang w:val="es-CO"/>
        </w:rPr>
      </w:pPr>
    </w:p>
    <w:p w14:paraId="6F9DDE30" w14:textId="77777777" w:rsidR="00234618" w:rsidRDefault="00234618" w:rsidP="00366188">
      <w:pPr>
        <w:jc w:val="both"/>
        <w:rPr>
          <w:rFonts w:ascii="Arial" w:hAnsi="Arial" w:cs="Arial"/>
          <w:lang w:val="es-CO"/>
        </w:rPr>
      </w:pPr>
    </w:p>
    <w:p w14:paraId="1661CE34" w14:textId="77777777" w:rsidR="00234618" w:rsidRDefault="00234618" w:rsidP="00366188">
      <w:pPr>
        <w:jc w:val="both"/>
        <w:rPr>
          <w:rFonts w:ascii="Arial" w:hAnsi="Arial" w:cs="Arial"/>
          <w:lang w:val="es-CO"/>
        </w:rPr>
      </w:pPr>
    </w:p>
    <w:p w14:paraId="4130509F" w14:textId="77777777" w:rsidR="00234618" w:rsidRDefault="00234618" w:rsidP="00366188">
      <w:pPr>
        <w:jc w:val="both"/>
        <w:rPr>
          <w:rFonts w:ascii="Arial" w:hAnsi="Arial" w:cs="Arial"/>
          <w:lang w:val="es-CO"/>
        </w:rPr>
      </w:pPr>
    </w:p>
    <w:p w14:paraId="7591B249" w14:textId="77777777" w:rsidR="00234618" w:rsidRDefault="00234618" w:rsidP="00366188">
      <w:pPr>
        <w:jc w:val="both"/>
        <w:rPr>
          <w:rFonts w:ascii="Arial" w:hAnsi="Arial" w:cs="Arial"/>
          <w:lang w:val="es-CO"/>
        </w:rPr>
      </w:pPr>
    </w:p>
    <w:p w14:paraId="71718225" w14:textId="77777777" w:rsidR="00234618" w:rsidRDefault="00234618" w:rsidP="00366188">
      <w:pPr>
        <w:jc w:val="both"/>
        <w:rPr>
          <w:rFonts w:ascii="Arial" w:hAnsi="Arial" w:cs="Arial"/>
          <w:lang w:val="es-CO"/>
        </w:rPr>
      </w:pPr>
    </w:p>
    <w:p w14:paraId="2A9AA760" w14:textId="77777777" w:rsidR="00234618" w:rsidRDefault="00234618" w:rsidP="00366188">
      <w:pPr>
        <w:jc w:val="both"/>
        <w:rPr>
          <w:rFonts w:ascii="Arial" w:hAnsi="Arial" w:cs="Arial"/>
          <w:lang w:val="es-CO"/>
        </w:rPr>
      </w:pPr>
    </w:p>
    <w:p w14:paraId="0A13D0F0" w14:textId="77777777" w:rsidR="00234618" w:rsidRDefault="00234618" w:rsidP="00366188">
      <w:pPr>
        <w:jc w:val="both"/>
        <w:rPr>
          <w:rFonts w:ascii="Arial" w:hAnsi="Arial" w:cs="Arial"/>
          <w:lang w:val="es-CO"/>
        </w:rPr>
      </w:pPr>
    </w:p>
    <w:p w14:paraId="35435078" w14:textId="77777777" w:rsidR="00234618" w:rsidRDefault="00234618" w:rsidP="00366188">
      <w:pPr>
        <w:jc w:val="both"/>
        <w:rPr>
          <w:rFonts w:ascii="Arial" w:hAnsi="Arial" w:cs="Arial"/>
          <w:lang w:val="es-CO"/>
        </w:rPr>
      </w:pPr>
    </w:p>
    <w:p w14:paraId="7272D7CB" w14:textId="77777777" w:rsidR="00234618" w:rsidRDefault="00234618" w:rsidP="00366188">
      <w:pPr>
        <w:jc w:val="both"/>
        <w:rPr>
          <w:rFonts w:ascii="Arial" w:hAnsi="Arial" w:cs="Arial"/>
          <w:lang w:val="es-CO"/>
        </w:rPr>
      </w:pPr>
    </w:p>
    <w:p w14:paraId="3ACD7C89" w14:textId="77777777" w:rsidR="00234618" w:rsidRDefault="00234618" w:rsidP="00366188">
      <w:pPr>
        <w:jc w:val="both"/>
        <w:rPr>
          <w:rFonts w:ascii="Arial" w:hAnsi="Arial" w:cs="Arial"/>
          <w:lang w:val="es-CO"/>
        </w:rPr>
      </w:pPr>
    </w:p>
    <w:p w14:paraId="782F5BEC" w14:textId="77777777" w:rsidR="00234618" w:rsidRDefault="00234618" w:rsidP="00366188">
      <w:pPr>
        <w:jc w:val="both"/>
        <w:rPr>
          <w:rFonts w:ascii="Arial" w:hAnsi="Arial" w:cs="Arial"/>
          <w:lang w:val="es-CO"/>
        </w:rPr>
      </w:pPr>
    </w:p>
    <w:p w14:paraId="4BE669DD" w14:textId="77777777" w:rsidR="00234618" w:rsidRDefault="00234618" w:rsidP="00366188">
      <w:pPr>
        <w:jc w:val="both"/>
        <w:rPr>
          <w:rFonts w:ascii="Arial" w:hAnsi="Arial" w:cs="Arial"/>
          <w:lang w:val="es-CO"/>
        </w:rPr>
      </w:pPr>
    </w:p>
    <w:p w14:paraId="61782A4F" w14:textId="77777777" w:rsidR="00234618" w:rsidRDefault="00234618" w:rsidP="00366188">
      <w:pPr>
        <w:jc w:val="both"/>
        <w:rPr>
          <w:rFonts w:ascii="Arial" w:hAnsi="Arial" w:cs="Arial"/>
          <w:lang w:val="es-CO"/>
        </w:rPr>
      </w:pPr>
    </w:p>
    <w:p w14:paraId="59FC0F89" w14:textId="77777777" w:rsidR="00234618" w:rsidRDefault="00234618" w:rsidP="00366188">
      <w:pPr>
        <w:jc w:val="both"/>
        <w:rPr>
          <w:rFonts w:ascii="Arial" w:hAnsi="Arial" w:cs="Arial"/>
          <w:lang w:val="es-CO"/>
        </w:rPr>
      </w:pPr>
    </w:p>
    <w:p w14:paraId="35ECD7C2" w14:textId="77777777" w:rsidR="00234618" w:rsidRDefault="00234618" w:rsidP="00366188">
      <w:pPr>
        <w:jc w:val="both"/>
        <w:rPr>
          <w:rFonts w:ascii="Arial" w:hAnsi="Arial" w:cs="Arial"/>
          <w:lang w:val="es-CO"/>
        </w:rPr>
      </w:pPr>
    </w:p>
    <w:p w14:paraId="5A1DF0E9" w14:textId="77777777" w:rsidR="00234618" w:rsidRDefault="00234618" w:rsidP="00366188">
      <w:pPr>
        <w:jc w:val="both"/>
        <w:rPr>
          <w:rFonts w:ascii="Arial" w:hAnsi="Arial" w:cs="Arial"/>
          <w:lang w:val="es-CO"/>
        </w:rPr>
      </w:pPr>
    </w:p>
    <w:p w14:paraId="49B006C4" w14:textId="77777777" w:rsidR="00234618" w:rsidRDefault="00234618" w:rsidP="00366188">
      <w:pPr>
        <w:jc w:val="both"/>
        <w:rPr>
          <w:rFonts w:ascii="Arial" w:hAnsi="Arial" w:cs="Arial"/>
          <w:lang w:val="es-CO"/>
        </w:rPr>
      </w:pPr>
    </w:p>
    <w:p w14:paraId="01006B2B" w14:textId="77777777" w:rsidR="00234618" w:rsidRDefault="00234618" w:rsidP="00366188">
      <w:pPr>
        <w:jc w:val="both"/>
        <w:rPr>
          <w:rFonts w:ascii="Arial" w:hAnsi="Arial" w:cs="Arial"/>
          <w:lang w:val="es-CO"/>
        </w:rPr>
      </w:pPr>
    </w:p>
    <w:p w14:paraId="081BFB8F" w14:textId="77777777" w:rsidR="00234618" w:rsidRDefault="00234618" w:rsidP="00366188">
      <w:pPr>
        <w:jc w:val="both"/>
        <w:rPr>
          <w:rFonts w:ascii="Arial" w:hAnsi="Arial" w:cs="Arial"/>
          <w:lang w:val="es-CO"/>
        </w:rPr>
      </w:pPr>
    </w:p>
    <w:p w14:paraId="348E5380" w14:textId="77777777" w:rsidR="00234618" w:rsidRDefault="00234618" w:rsidP="00366188">
      <w:pPr>
        <w:jc w:val="both"/>
        <w:rPr>
          <w:rFonts w:ascii="Arial" w:hAnsi="Arial" w:cs="Arial"/>
          <w:lang w:val="es-CO"/>
        </w:rPr>
      </w:pPr>
    </w:p>
    <w:p w14:paraId="1102F828" w14:textId="0893AF3C" w:rsidR="00234618" w:rsidRPr="000118F6" w:rsidRDefault="00234618" w:rsidP="00234618">
      <w:pPr>
        <w:suppressAutoHyphens w:val="0"/>
        <w:jc w:val="center"/>
        <w:rPr>
          <w:rFonts w:ascii="Arial" w:eastAsiaTheme="minorHAnsi" w:hAnsi="Arial" w:cs="Arial"/>
          <w:b/>
          <w:bCs/>
          <w:color w:val="000000"/>
          <w:sz w:val="24"/>
          <w:szCs w:val="24"/>
          <w:lang w:val="es-CO" w:eastAsia="en-US"/>
        </w:rPr>
      </w:pPr>
      <w:r>
        <w:rPr>
          <w:rFonts w:ascii="Arial" w:eastAsiaTheme="minorHAnsi" w:hAnsi="Arial" w:cs="Arial"/>
          <w:b/>
          <w:bCs/>
          <w:color w:val="000000"/>
          <w:sz w:val="24"/>
          <w:szCs w:val="24"/>
          <w:lang w:val="es-CO" w:eastAsia="en-US"/>
        </w:rPr>
        <w:t>ACUERDO No - 002</w:t>
      </w:r>
    </w:p>
    <w:p w14:paraId="39F6DB04" w14:textId="77777777" w:rsidR="00234618" w:rsidRPr="00A1183F" w:rsidRDefault="00234618" w:rsidP="00234618">
      <w:pPr>
        <w:suppressAutoHyphens w:val="0"/>
        <w:jc w:val="center"/>
        <w:rPr>
          <w:rFonts w:ascii="Arial" w:eastAsiaTheme="minorHAnsi" w:hAnsi="Arial" w:cs="Arial"/>
          <w:b/>
          <w:bCs/>
          <w:color w:val="000000"/>
          <w:sz w:val="24"/>
          <w:szCs w:val="24"/>
          <w:lang w:val="es-CO" w:eastAsia="en-US"/>
        </w:rPr>
      </w:pPr>
      <w:r w:rsidRPr="00A1183F">
        <w:rPr>
          <w:rFonts w:ascii="Arial" w:eastAsiaTheme="minorHAnsi" w:hAnsi="Arial" w:cs="Arial"/>
          <w:b/>
          <w:bCs/>
          <w:color w:val="000000"/>
          <w:sz w:val="24"/>
          <w:szCs w:val="24"/>
          <w:lang w:val="es-CO" w:eastAsia="en-US"/>
        </w:rPr>
        <w:t>(FEBRERO 18 DE 2020)</w:t>
      </w:r>
    </w:p>
    <w:p w14:paraId="4E3D030A" w14:textId="77777777" w:rsidR="00234618" w:rsidRPr="00A1183F" w:rsidRDefault="00234618" w:rsidP="00234618">
      <w:pPr>
        <w:suppressAutoHyphens w:val="0"/>
        <w:jc w:val="both"/>
        <w:rPr>
          <w:rFonts w:ascii="Arial" w:eastAsiaTheme="minorHAnsi" w:hAnsi="Arial" w:cs="Arial"/>
          <w:b/>
          <w:bCs/>
          <w:color w:val="000000"/>
          <w:sz w:val="24"/>
          <w:szCs w:val="24"/>
          <w:lang w:val="es-CO" w:eastAsia="en-US"/>
        </w:rPr>
      </w:pPr>
    </w:p>
    <w:p w14:paraId="15AA87A1" w14:textId="77777777" w:rsidR="00234618" w:rsidRPr="000118F6" w:rsidRDefault="00234618" w:rsidP="00234618">
      <w:pPr>
        <w:suppressAutoHyphens w:val="0"/>
        <w:jc w:val="center"/>
        <w:rPr>
          <w:rFonts w:ascii="Arial" w:eastAsiaTheme="minorHAnsi" w:hAnsi="Arial" w:cs="Arial"/>
          <w:b/>
          <w:bCs/>
          <w:color w:val="000000"/>
          <w:sz w:val="24"/>
          <w:szCs w:val="24"/>
          <w:lang w:val="es-CO" w:eastAsia="en-US"/>
        </w:rPr>
      </w:pPr>
      <w:r w:rsidRPr="00A1183F">
        <w:rPr>
          <w:b/>
          <w:bCs/>
        </w:rPr>
        <w:t>POR EL CUAL SE FACULTA AL ALCALDE DE SAN</w:t>
      </w:r>
      <w:r w:rsidRPr="00E35AE5">
        <w:rPr>
          <w:b/>
          <w:bCs/>
        </w:rPr>
        <w:t xml:space="preserve"> BERNARDO DEL VIENTO PARA MODIFICAR EL PRESUPUESTO INGRESOS Y GASTOS DE LA VIGENCIA 2020</w:t>
      </w:r>
    </w:p>
    <w:p w14:paraId="4A21DBAB" w14:textId="77777777" w:rsidR="00234618" w:rsidRPr="000118F6" w:rsidRDefault="00234618" w:rsidP="00234618">
      <w:pPr>
        <w:suppressAutoHyphens w:val="0"/>
        <w:jc w:val="both"/>
        <w:rPr>
          <w:rFonts w:ascii="Arial" w:eastAsiaTheme="minorHAnsi" w:hAnsi="Arial" w:cs="Arial"/>
          <w:bCs/>
          <w:color w:val="000000"/>
          <w:sz w:val="24"/>
          <w:szCs w:val="24"/>
          <w:lang w:val="es-CO" w:eastAsia="en-US"/>
        </w:rPr>
      </w:pPr>
    </w:p>
    <w:p w14:paraId="0FF50119" w14:textId="77777777" w:rsidR="00234618" w:rsidRDefault="00234618" w:rsidP="00234618">
      <w:pPr>
        <w:suppressAutoHyphens w:val="0"/>
      </w:pPr>
    </w:p>
    <w:p w14:paraId="4537C49E" w14:textId="77777777" w:rsidR="00234618" w:rsidRPr="00F62414" w:rsidRDefault="00234618" w:rsidP="00234618">
      <w:pPr>
        <w:suppressAutoHyphens w:val="0"/>
        <w:jc w:val="center"/>
        <w:rPr>
          <w:b/>
          <w:bCs/>
        </w:rPr>
      </w:pPr>
      <w:r w:rsidRPr="00E20DB7">
        <w:rPr>
          <w:b/>
          <w:bCs/>
        </w:rPr>
        <w:t>EL CONCEJO MUNICIPAL DE SAN BERNARDO DEL VIENTO</w:t>
      </w:r>
    </w:p>
    <w:p w14:paraId="077EC582" w14:textId="77777777" w:rsidR="00234618" w:rsidRDefault="00234618" w:rsidP="00234618">
      <w:pPr>
        <w:suppressAutoHyphens w:val="0"/>
        <w:jc w:val="both"/>
      </w:pPr>
    </w:p>
    <w:p w14:paraId="256BB31E" w14:textId="77777777" w:rsidR="00234618" w:rsidRPr="000118F6" w:rsidRDefault="00234618" w:rsidP="00234618">
      <w:pPr>
        <w:suppressAutoHyphens w:val="0"/>
        <w:jc w:val="both"/>
        <w:rPr>
          <w:rFonts w:ascii="Arial" w:eastAsiaTheme="minorHAnsi" w:hAnsi="Arial" w:cs="Arial"/>
          <w:bCs/>
          <w:color w:val="000000"/>
          <w:sz w:val="24"/>
          <w:szCs w:val="24"/>
          <w:lang w:val="es-CO" w:eastAsia="en-US"/>
        </w:rPr>
      </w:pPr>
      <w:r>
        <w:t>En ejercicio de sus facultades Constitucionales y Legales, en especial las conferidas por el numeral 3 del artículo 313, artículos 287 y 362 de la Constitución Política; la ley 136 de 1994, con las modificaciones introducidas por la Ley 1551 de 2012</w:t>
      </w:r>
      <w:r w:rsidRPr="000118F6">
        <w:rPr>
          <w:rFonts w:ascii="Arial" w:eastAsiaTheme="minorHAnsi" w:hAnsi="Arial" w:cs="Arial"/>
          <w:bCs/>
          <w:color w:val="000000"/>
          <w:sz w:val="24"/>
          <w:szCs w:val="24"/>
          <w:lang w:val="es-CO" w:eastAsia="en-US"/>
        </w:rPr>
        <w:t xml:space="preserve">. </w:t>
      </w:r>
    </w:p>
    <w:p w14:paraId="2FC343CA" w14:textId="77777777" w:rsidR="00234618" w:rsidRDefault="00234618" w:rsidP="00234618">
      <w:pPr>
        <w:jc w:val="both"/>
        <w:rPr>
          <w:rFonts w:ascii="Arial" w:hAnsi="Arial" w:cs="Arial"/>
          <w:b/>
          <w:bCs/>
          <w:lang w:val="es-CO"/>
        </w:rPr>
      </w:pPr>
    </w:p>
    <w:p w14:paraId="710C7791" w14:textId="77777777" w:rsidR="00234618" w:rsidRPr="00BD1E30" w:rsidRDefault="00234618" w:rsidP="00234618">
      <w:pPr>
        <w:jc w:val="both"/>
        <w:rPr>
          <w:rFonts w:ascii="Arial" w:hAnsi="Arial" w:cs="Arial"/>
          <w:b/>
          <w:bCs/>
          <w:lang w:val="es-CO"/>
        </w:rPr>
      </w:pPr>
    </w:p>
    <w:p w14:paraId="0653F80E" w14:textId="77777777" w:rsidR="00234618" w:rsidRPr="00A1183F" w:rsidRDefault="00234618" w:rsidP="00234618">
      <w:pPr>
        <w:jc w:val="center"/>
        <w:rPr>
          <w:rFonts w:ascii="Arial" w:hAnsi="Arial" w:cs="Arial"/>
          <w:b/>
          <w:bCs/>
          <w:lang w:val="es-CO"/>
        </w:rPr>
      </w:pPr>
      <w:r w:rsidRPr="00680E9D">
        <w:rPr>
          <w:rFonts w:ascii="Arial" w:hAnsi="Arial" w:cs="Arial"/>
          <w:b/>
          <w:bCs/>
          <w:lang w:val="es-CO"/>
        </w:rPr>
        <w:t>ACUERDA</w:t>
      </w:r>
    </w:p>
    <w:p w14:paraId="5E5FE6A8" w14:textId="77777777" w:rsidR="00234618" w:rsidRDefault="00234618" w:rsidP="00234618">
      <w:pPr>
        <w:rPr>
          <w:rFonts w:ascii="Arial" w:hAnsi="Arial" w:cs="Arial"/>
          <w:lang w:val="es-CO"/>
        </w:rPr>
      </w:pPr>
    </w:p>
    <w:p w14:paraId="2020B65E" w14:textId="77777777" w:rsidR="00234618" w:rsidRDefault="00234618" w:rsidP="00234618">
      <w:pPr>
        <w:jc w:val="both"/>
        <w:rPr>
          <w:rFonts w:ascii="Arial" w:hAnsi="Arial" w:cs="Arial"/>
          <w:lang w:val="es-CO"/>
        </w:rPr>
      </w:pPr>
      <w:r w:rsidRPr="00102369">
        <w:rPr>
          <w:rFonts w:ascii="Arial" w:hAnsi="Arial" w:cs="Arial"/>
          <w:b/>
          <w:bCs/>
          <w:lang w:val="es-CO"/>
        </w:rPr>
        <w:t>ARTICULO PRIMERO</w:t>
      </w:r>
      <w:r>
        <w:rPr>
          <w:rFonts w:ascii="Arial" w:hAnsi="Arial" w:cs="Arial"/>
          <w:lang w:val="es-CO"/>
        </w:rPr>
        <w:t>: Facúltese al alcalde municipal de San Bernardo del Viento para crear rubros presupuestales y realizar las modificaciones de adición, reducción, aplazamientos, desplazamientos y traslados que se requieran en el presupuesto del municipio de san Bernardo del viento para la vigencia 2020.</w:t>
      </w:r>
    </w:p>
    <w:p w14:paraId="2200E6E1" w14:textId="77777777" w:rsidR="00234618" w:rsidRDefault="00234618" w:rsidP="00234618">
      <w:pPr>
        <w:jc w:val="both"/>
        <w:rPr>
          <w:rFonts w:ascii="Arial" w:hAnsi="Arial" w:cs="Arial"/>
          <w:lang w:val="es-CO"/>
        </w:rPr>
      </w:pPr>
    </w:p>
    <w:p w14:paraId="17A5F818" w14:textId="77777777" w:rsidR="00234618" w:rsidRDefault="00234618" w:rsidP="00234618">
      <w:pPr>
        <w:jc w:val="both"/>
        <w:rPr>
          <w:rFonts w:ascii="Arial" w:hAnsi="Arial" w:cs="Arial"/>
          <w:lang w:val="es-CO"/>
        </w:rPr>
      </w:pPr>
      <w:r w:rsidRPr="00102369">
        <w:rPr>
          <w:rFonts w:ascii="Arial" w:hAnsi="Arial" w:cs="Arial"/>
          <w:b/>
          <w:bCs/>
          <w:lang w:val="es-CO"/>
        </w:rPr>
        <w:t xml:space="preserve">ARTICULO </w:t>
      </w:r>
      <w:r>
        <w:rPr>
          <w:rFonts w:ascii="Arial" w:hAnsi="Arial" w:cs="Arial"/>
          <w:b/>
          <w:bCs/>
          <w:lang w:val="es-CO"/>
        </w:rPr>
        <w:t>SEGUNDO</w:t>
      </w:r>
      <w:r w:rsidRPr="00A1183F">
        <w:rPr>
          <w:rFonts w:ascii="Arial" w:hAnsi="Arial" w:cs="Arial"/>
          <w:bCs/>
          <w:lang w:val="es-CO"/>
        </w:rPr>
        <w:t>: Las</w:t>
      </w:r>
      <w:r>
        <w:rPr>
          <w:rFonts w:ascii="Arial" w:hAnsi="Arial" w:cs="Arial"/>
          <w:lang w:val="es-CO"/>
        </w:rPr>
        <w:t xml:space="preserve"> presentes facultades se otorgan hasta 31 de diciembre 2020.</w:t>
      </w:r>
    </w:p>
    <w:p w14:paraId="552B6697" w14:textId="77777777" w:rsidR="00234618" w:rsidRDefault="00234618" w:rsidP="00234618">
      <w:pPr>
        <w:jc w:val="both"/>
        <w:rPr>
          <w:rFonts w:ascii="Arial" w:hAnsi="Arial" w:cs="Arial"/>
          <w:lang w:val="es-CO"/>
        </w:rPr>
      </w:pPr>
    </w:p>
    <w:p w14:paraId="7D0B9FB2" w14:textId="77777777" w:rsidR="00234618" w:rsidRDefault="00234618" w:rsidP="00234618">
      <w:pPr>
        <w:jc w:val="both"/>
        <w:rPr>
          <w:rFonts w:ascii="Arial" w:eastAsiaTheme="minorHAnsi" w:hAnsi="Arial" w:cs="Arial"/>
          <w:bCs/>
          <w:color w:val="000000"/>
          <w:sz w:val="24"/>
          <w:szCs w:val="24"/>
          <w:lang w:val="es-CO" w:eastAsia="en-US"/>
        </w:rPr>
      </w:pPr>
      <w:r w:rsidRPr="00A1183F">
        <w:rPr>
          <w:rFonts w:ascii="Arial" w:hAnsi="Arial" w:cs="Arial"/>
          <w:b/>
          <w:lang w:val="es-CO"/>
        </w:rPr>
        <w:t>ARTICULO TERCERO</w:t>
      </w:r>
      <w:r>
        <w:rPr>
          <w:rFonts w:ascii="Arial" w:hAnsi="Arial" w:cs="Arial"/>
          <w:lang w:val="es-CO"/>
        </w:rPr>
        <w:t xml:space="preserve">: </w:t>
      </w:r>
      <w:r w:rsidRPr="002F19A4">
        <w:rPr>
          <w:rFonts w:ascii="Arial" w:eastAsiaTheme="minorHAnsi" w:hAnsi="Arial" w:cs="Arial"/>
          <w:bCs/>
          <w:color w:val="000000"/>
          <w:sz w:val="24"/>
          <w:szCs w:val="24"/>
          <w:lang w:val="es-CO" w:eastAsia="en-US"/>
        </w:rPr>
        <w:t>El presente Acuerdo rige a partir de la fecha de su sanción.</w:t>
      </w:r>
    </w:p>
    <w:p w14:paraId="41FA5EA2" w14:textId="77777777" w:rsidR="00234618" w:rsidRDefault="00234618" w:rsidP="00234618">
      <w:pPr>
        <w:jc w:val="both"/>
        <w:rPr>
          <w:rFonts w:ascii="Arial" w:hAnsi="Arial" w:cs="Arial"/>
          <w:lang w:val="es-CO"/>
        </w:rPr>
      </w:pPr>
      <w:r>
        <w:rPr>
          <w:rFonts w:ascii="Arial" w:eastAsiaTheme="minorHAnsi" w:hAnsi="Arial" w:cs="Arial"/>
          <w:bCs/>
          <w:color w:val="000000"/>
          <w:sz w:val="24"/>
          <w:szCs w:val="24"/>
          <w:lang w:val="es-CO" w:eastAsia="en-US"/>
        </w:rPr>
        <w:t>Dado en san Bernardo del viento a los 18 días del mes de febrero 2020</w:t>
      </w:r>
    </w:p>
    <w:p w14:paraId="3D0D4724" w14:textId="77777777" w:rsidR="00234618" w:rsidRDefault="00234618" w:rsidP="00234618">
      <w:pPr>
        <w:jc w:val="both"/>
        <w:rPr>
          <w:rFonts w:ascii="Arial" w:hAnsi="Arial" w:cs="Arial"/>
          <w:lang w:val="es-CO"/>
        </w:rPr>
      </w:pPr>
      <w:r>
        <w:rPr>
          <w:rFonts w:ascii="Arial" w:hAnsi="Arial" w:cs="Arial"/>
          <w:lang w:val="es-CO"/>
        </w:rPr>
        <w:t xml:space="preserve"> </w:t>
      </w:r>
    </w:p>
    <w:p w14:paraId="416F0532" w14:textId="77777777" w:rsidR="00234618" w:rsidRDefault="00234618" w:rsidP="00234618">
      <w:pPr>
        <w:jc w:val="both"/>
        <w:rPr>
          <w:rFonts w:ascii="Arial" w:hAnsi="Arial" w:cs="Arial"/>
          <w:lang w:val="es-CO"/>
        </w:rPr>
      </w:pPr>
    </w:p>
    <w:p w14:paraId="5B273630" w14:textId="77777777" w:rsidR="00234618" w:rsidRDefault="00234618" w:rsidP="00234618">
      <w:pPr>
        <w:jc w:val="both"/>
        <w:rPr>
          <w:rFonts w:ascii="Arial" w:hAnsi="Arial" w:cs="Arial"/>
          <w:lang w:val="es-CO"/>
        </w:rPr>
      </w:pPr>
    </w:p>
    <w:p w14:paraId="0A56C647" w14:textId="77777777" w:rsidR="00234618" w:rsidRPr="001F1BDC" w:rsidRDefault="00234618" w:rsidP="00234618">
      <w:pPr>
        <w:jc w:val="both"/>
        <w:rPr>
          <w:rFonts w:ascii="Arial" w:hAnsi="Arial" w:cs="Arial"/>
          <w:lang w:val="es-CO"/>
        </w:rPr>
      </w:pPr>
      <w:r>
        <w:rPr>
          <w:rFonts w:ascii="Arial" w:hAnsi="Arial" w:cs="Arial"/>
          <w:lang w:val="es-CO"/>
        </w:rPr>
        <w:t xml:space="preserve">__________________________________ </w:t>
      </w:r>
      <w:r>
        <w:rPr>
          <w:rFonts w:ascii="Arial" w:hAnsi="Arial" w:cs="Arial"/>
          <w:lang w:val="es-CO"/>
        </w:rPr>
        <w:tab/>
        <w:t xml:space="preserve">      ________________________ </w:t>
      </w:r>
    </w:p>
    <w:p w14:paraId="3E01486B" w14:textId="77777777" w:rsidR="00234618" w:rsidRPr="00544731" w:rsidRDefault="00234618" w:rsidP="00234618">
      <w:pPr>
        <w:jc w:val="both"/>
        <w:rPr>
          <w:rFonts w:ascii="Arial" w:hAnsi="Arial" w:cs="Arial"/>
          <w:b/>
          <w:bCs/>
          <w:lang w:val="es-CO"/>
        </w:rPr>
      </w:pPr>
      <w:r w:rsidRPr="00544731">
        <w:rPr>
          <w:rFonts w:ascii="Arial" w:hAnsi="Arial" w:cs="Arial"/>
          <w:b/>
          <w:bCs/>
          <w:lang w:val="es-CO"/>
        </w:rPr>
        <w:t>NA</w:t>
      </w:r>
      <w:r>
        <w:rPr>
          <w:rFonts w:ascii="Arial" w:hAnsi="Arial" w:cs="Arial"/>
          <w:b/>
          <w:bCs/>
          <w:lang w:val="es-CO"/>
        </w:rPr>
        <w:t>V</w:t>
      </w:r>
      <w:r w:rsidRPr="00544731">
        <w:rPr>
          <w:rFonts w:ascii="Arial" w:hAnsi="Arial" w:cs="Arial"/>
          <w:b/>
          <w:bCs/>
          <w:lang w:val="es-CO"/>
        </w:rPr>
        <w:t xml:space="preserve">ONAZAR GONZALEZ </w:t>
      </w:r>
      <w:r>
        <w:rPr>
          <w:rFonts w:ascii="Arial" w:hAnsi="Arial" w:cs="Arial"/>
          <w:b/>
          <w:bCs/>
          <w:lang w:val="es-CO"/>
        </w:rPr>
        <w:t>TORDECILLA</w:t>
      </w:r>
      <w:r w:rsidRPr="00544731">
        <w:rPr>
          <w:rFonts w:ascii="Arial" w:hAnsi="Arial" w:cs="Arial"/>
          <w:b/>
          <w:bCs/>
          <w:lang w:val="es-CO"/>
        </w:rPr>
        <w:t xml:space="preserve">         </w:t>
      </w:r>
      <w:r>
        <w:rPr>
          <w:rFonts w:ascii="Arial" w:hAnsi="Arial" w:cs="Arial"/>
          <w:b/>
          <w:bCs/>
          <w:lang w:val="es-CO"/>
        </w:rPr>
        <w:t xml:space="preserve"> INGRIS</w:t>
      </w:r>
      <w:r w:rsidRPr="00544731">
        <w:rPr>
          <w:rFonts w:ascii="Arial" w:hAnsi="Arial" w:cs="Arial"/>
          <w:b/>
          <w:bCs/>
          <w:lang w:val="es-CO"/>
        </w:rPr>
        <w:t xml:space="preserve"> PANTOJA PETRO</w:t>
      </w:r>
    </w:p>
    <w:p w14:paraId="5243F44E" w14:textId="77777777" w:rsidR="00234618" w:rsidRDefault="00234618" w:rsidP="00234618">
      <w:pPr>
        <w:jc w:val="both"/>
        <w:rPr>
          <w:rFonts w:ascii="Arial" w:hAnsi="Arial" w:cs="Arial"/>
          <w:lang w:val="es-CO"/>
        </w:rPr>
      </w:pPr>
      <w:r>
        <w:rPr>
          <w:rFonts w:ascii="Arial" w:hAnsi="Arial" w:cs="Arial"/>
          <w:lang w:val="es-CO"/>
        </w:rPr>
        <w:t>Presidente Concejo Municipal                                Secretaria  Concejo Municipal</w:t>
      </w:r>
    </w:p>
    <w:p w14:paraId="14004076" w14:textId="77777777" w:rsidR="00234618" w:rsidRDefault="00234618" w:rsidP="00234618">
      <w:pPr>
        <w:jc w:val="both"/>
        <w:rPr>
          <w:rFonts w:ascii="Arial" w:hAnsi="Arial" w:cs="Arial"/>
          <w:lang w:val="es-CO"/>
        </w:rPr>
      </w:pPr>
    </w:p>
    <w:p w14:paraId="68B5A676" w14:textId="77777777" w:rsidR="00234618" w:rsidRDefault="00234618" w:rsidP="00234618">
      <w:pPr>
        <w:jc w:val="both"/>
        <w:rPr>
          <w:rFonts w:ascii="Arial" w:hAnsi="Arial" w:cs="Arial"/>
          <w:lang w:val="es-CO"/>
        </w:rPr>
      </w:pPr>
    </w:p>
    <w:p w14:paraId="1BBFF488" w14:textId="77777777" w:rsidR="00234618" w:rsidRDefault="00234618" w:rsidP="00234618">
      <w:pPr>
        <w:jc w:val="both"/>
        <w:rPr>
          <w:rFonts w:ascii="Arial" w:hAnsi="Arial" w:cs="Arial"/>
          <w:lang w:val="es-CO"/>
        </w:rPr>
      </w:pPr>
    </w:p>
    <w:p w14:paraId="2E14BBF5" w14:textId="77777777" w:rsidR="00234618" w:rsidRDefault="00234618" w:rsidP="00234618">
      <w:pPr>
        <w:jc w:val="both"/>
        <w:rPr>
          <w:rFonts w:ascii="Arial" w:hAnsi="Arial" w:cs="Arial"/>
          <w:lang w:val="es-CO"/>
        </w:rPr>
      </w:pPr>
    </w:p>
    <w:p w14:paraId="6C7B6278" w14:textId="77777777" w:rsidR="00234618" w:rsidRDefault="00234618" w:rsidP="00234618">
      <w:pPr>
        <w:jc w:val="both"/>
        <w:rPr>
          <w:rFonts w:ascii="Arial" w:hAnsi="Arial" w:cs="Arial"/>
          <w:lang w:val="es-CO"/>
        </w:rPr>
      </w:pPr>
    </w:p>
    <w:p w14:paraId="73DC8F0A" w14:textId="6A03E317" w:rsidR="00810838" w:rsidRPr="00756B39" w:rsidRDefault="00810838" w:rsidP="00810838">
      <w:pPr>
        <w:suppressAutoHyphens w:val="0"/>
        <w:jc w:val="center"/>
        <w:rPr>
          <w:rFonts w:ascii="Arial" w:eastAsiaTheme="minorHAnsi" w:hAnsi="Arial" w:cs="Arial"/>
          <w:b/>
          <w:bCs/>
          <w:color w:val="000000"/>
          <w:sz w:val="22"/>
          <w:szCs w:val="22"/>
          <w:lang w:val="es-CO" w:eastAsia="en-US"/>
        </w:rPr>
      </w:pPr>
      <w:r w:rsidRPr="00756B39">
        <w:rPr>
          <w:rFonts w:ascii="Arial" w:eastAsiaTheme="minorHAnsi" w:hAnsi="Arial" w:cs="Arial"/>
          <w:b/>
          <w:bCs/>
          <w:color w:val="000000"/>
          <w:sz w:val="22"/>
          <w:szCs w:val="22"/>
          <w:lang w:val="es-CO" w:eastAsia="en-US"/>
        </w:rPr>
        <w:lastRenderedPageBreak/>
        <w:t xml:space="preserve">ACUERDO No - 004  </w:t>
      </w:r>
    </w:p>
    <w:p w14:paraId="6F686605" w14:textId="57C61A7A" w:rsidR="00810838" w:rsidRPr="00756B39" w:rsidRDefault="00810838" w:rsidP="00810838">
      <w:pPr>
        <w:suppressAutoHyphens w:val="0"/>
        <w:jc w:val="center"/>
        <w:rPr>
          <w:rFonts w:ascii="Arial" w:eastAsiaTheme="minorHAnsi" w:hAnsi="Arial" w:cs="Arial"/>
          <w:b/>
          <w:bCs/>
          <w:color w:val="000000"/>
          <w:sz w:val="22"/>
          <w:szCs w:val="22"/>
          <w:lang w:val="es-CO" w:eastAsia="en-US"/>
        </w:rPr>
      </w:pPr>
      <w:r w:rsidRPr="00756B39">
        <w:rPr>
          <w:rFonts w:ascii="Arial" w:eastAsiaTheme="minorHAnsi" w:hAnsi="Arial" w:cs="Arial"/>
          <w:b/>
          <w:bCs/>
          <w:color w:val="000000"/>
          <w:sz w:val="22"/>
          <w:szCs w:val="22"/>
          <w:lang w:val="es-CO" w:eastAsia="en-US"/>
        </w:rPr>
        <w:t>(13 de Marzo de 2020)</w:t>
      </w:r>
    </w:p>
    <w:p w14:paraId="131EC388"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p>
    <w:p w14:paraId="1E3FF9AC" w14:textId="26FC9121" w:rsidR="00810838" w:rsidRPr="00756B39" w:rsidRDefault="00810838" w:rsidP="00810838">
      <w:pPr>
        <w:suppressAutoHyphens w:val="0"/>
        <w:jc w:val="center"/>
        <w:rPr>
          <w:rFonts w:ascii="Arial" w:eastAsiaTheme="minorHAnsi" w:hAnsi="Arial" w:cs="Arial"/>
          <w:b/>
          <w:bCs/>
          <w:color w:val="000000"/>
          <w:sz w:val="22"/>
          <w:szCs w:val="22"/>
          <w:lang w:val="es-CO" w:eastAsia="en-US"/>
        </w:rPr>
      </w:pPr>
      <w:r w:rsidRPr="00756B39">
        <w:rPr>
          <w:rFonts w:ascii="Arial" w:eastAsiaTheme="minorHAnsi" w:hAnsi="Arial" w:cs="Arial"/>
          <w:b/>
          <w:bCs/>
          <w:color w:val="000000"/>
          <w:sz w:val="22"/>
          <w:szCs w:val="22"/>
          <w:lang w:val="es-CO" w:eastAsia="en-US"/>
        </w:rPr>
        <w:t>“POR MEDIO DEL CUAL SE ESTABLECEN BENEFICIOS TRIBUTARIOS APLICABLES EN LA VIGENCIA FISCAL 2020 EN EL PAGO DEL IMPUESTO PREDIAL Y DE INDUSTRIA Y COMERCIO”</w:t>
      </w:r>
    </w:p>
    <w:p w14:paraId="1759F6FB"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p>
    <w:p w14:paraId="3D4E44DF"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EL ALCALDE DEL MUNICIPIO DE SAN BERNARDO DEL VIENTO, DEPARTAMENTO DE CÓRDOBA</w:t>
      </w:r>
    </w:p>
    <w:p w14:paraId="7EB4F16E" w14:textId="77777777" w:rsidR="00AB5BD3" w:rsidRPr="00AB5BD3" w:rsidRDefault="00AB5BD3" w:rsidP="00AB5BD3">
      <w:pPr>
        <w:suppressAutoHyphens w:val="0"/>
        <w:rPr>
          <w:sz w:val="24"/>
          <w:szCs w:val="24"/>
          <w:lang w:val="es-MX" w:eastAsia="es-MX"/>
        </w:rPr>
      </w:pPr>
    </w:p>
    <w:p w14:paraId="7E9F01AB" w14:textId="77777777" w:rsidR="00AB5BD3" w:rsidRPr="00AB5BD3" w:rsidRDefault="00AB5BD3" w:rsidP="00AB5BD3">
      <w:pPr>
        <w:suppressAutoHyphens w:val="0"/>
        <w:jc w:val="center"/>
        <w:rPr>
          <w:sz w:val="24"/>
          <w:szCs w:val="24"/>
          <w:lang w:val="es-MX" w:eastAsia="es-MX"/>
        </w:rPr>
      </w:pPr>
      <w:r w:rsidRPr="00AB5BD3">
        <w:rPr>
          <w:color w:val="000000"/>
          <w:sz w:val="24"/>
          <w:szCs w:val="24"/>
          <w:lang w:val="es-MX" w:eastAsia="es-MX"/>
        </w:rPr>
        <w:t>En uso de sus facultades Constitucionales contempladas en el Artículo 315, numerales 3, 9 y 10; Legales del Artículo 91 Literal D, numerales 1 y 5 de la Ley 0136 de 1994, y el Estatuto Tributario Municipal, y;</w:t>
      </w:r>
    </w:p>
    <w:p w14:paraId="350FEEF0" w14:textId="77777777" w:rsidR="00AB5BD3" w:rsidRPr="00AB5BD3" w:rsidRDefault="00AB5BD3" w:rsidP="00AB5BD3">
      <w:pPr>
        <w:suppressAutoHyphens w:val="0"/>
        <w:rPr>
          <w:sz w:val="24"/>
          <w:szCs w:val="24"/>
          <w:lang w:val="es-MX" w:eastAsia="es-MX"/>
        </w:rPr>
      </w:pPr>
    </w:p>
    <w:p w14:paraId="3F4E43BB"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CONSIDERANDO</w:t>
      </w:r>
    </w:p>
    <w:p w14:paraId="38892EE8" w14:textId="77777777" w:rsidR="00AB5BD3" w:rsidRPr="00AB5BD3" w:rsidRDefault="00AB5BD3" w:rsidP="00AB5BD3">
      <w:pPr>
        <w:suppressAutoHyphens w:val="0"/>
        <w:rPr>
          <w:sz w:val="24"/>
          <w:szCs w:val="24"/>
          <w:lang w:val="es-MX" w:eastAsia="es-MX"/>
        </w:rPr>
      </w:pPr>
    </w:p>
    <w:p w14:paraId="01D9492F" w14:textId="77777777" w:rsidR="00AB5BD3" w:rsidRPr="00AB5BD3" w:rsidRDefault="00AB5BD3" w:rsidP="00AB5BD3">
      <w:pPr>
        <w:numPr>
          <w:ilvl w:val="0"/>
          <w:numId w:val="6"/>
        </w:numPr>
        <w:suppressAutoHyphens w:val="0"/>
        <w:ind w:left="360"/>
        <w:jc w:val="both"/>
        <w:textAlignment w:val="baseline"/>
        <w:rPr>
          <w:i/>
          <w:iCs/>
          <w:color w:val="000000"/>
          <w:sz w:val="24"/>
          <w:szCs w:val="24"/>
          <w:lang w:val="es-MX" w:eastAsia="es-MX"/>
        </w:rPr>
      </w:pPr>
      <w:r w:rsidRPr="00AB5BD3">
        <w:rPr>
          <w:color w:val="000000"/>
          <w:sz w:val="24"/>
          <w:szCs w:val="24"/>
          <w:lang w:val="es-MX" w:eastAsia="es-MX"/>
        </w:rPr>
        <w:t>Que de conformidad con el artículo 287 de la Constitución Política “</w:t>
      </w:r>
      <w:r w:rsidRPr="00AB5BD3">
        <w:rPr>
          <w:i/>
          <w:iCs/>
          <w:color w:val="000000"/>
          <w:sz w:val="24"/>
          <w:szCs w:val="24"/>
          <w:lang w:val="es-MX" w:eastAsia="es-MX"/>
        </w:rPr>
        <w:t>Las entidades territoriales gozan de autonomía para la gestión de sus intereses, y dentro de los límites de la Constitución y la ley. En tal virtud tendrán los siguientes derechos:</w:t>
      </w:r>
    </w:p>
    <w:p w14:paraId="07D94DD2" w14:textId="77777777" w:rsidR="00AB5BD3" w:rsidRPr="00AB5BD3" w:rsidRDefault="00AB5BD3" w:rsidP="00AB5BD3">
      <w:pPr>
        <w:numPr>
          <w:ilvl w:val="0"/>
          <w:numId w:val="7"/>
        </w:numPr>
        <w:suppressAutoHyphens w:val="0"/>
        <w:ind w:left="786"/>
        <w:jc w:val="both"/>
        <w:textAlignment w:val="baseline"/>
        <w:rPr>
          <w:rFonts w:ascii="Arial" w:hAnsi="Arial" w:cs="Arial"/>
          <w:i/>
          <w:iCs/>
          <w:color w:val="000000"/>
          <w:sz w:val="24"/>
          <w:szCs w:val="24"/>
          <w:lang w:val="es-MX" w:eastAsia="es-MX"/>
        </w:rPr>
      </w:pPr>
      <w:r w:rsidRPr="00AB5BD3">
        <w:rPr>
          <w:i/>
          <w:iCs/>
          <w:color w:val="000000"/>
          <w:sz w:val="24"/>
          <w:szCs w:val="24"/>
          <w:lang w:val="es-MX" w:eastAsia="es-MX"/>
        </w:rPr>
        <w:t>Gobernarse por autoridades propias.</w:t>
      </w:r>
    </w:p>
    <w:p w14:paraId="368B182E" w14:textId="77777777" w:rsidR="00AB5BD3" w:rsidRPr="00AB5BD3" w:rsidRDefault="00AB5BD3" w:rsidP="00AB5BD3">
      <w:pPr>
        <w:numPr>
          <w:ilvl w:val="0"/>
          <w:numId w:val="7"/>
        </w:numPr>
        <w:suppressAutoHyphens w:val="0"/>
        <w:ind w:left="786"/>
        <w:jc w:val="both"/>
        <w:textAlignment w:val="baseline"/>
        <w:rPr>
          <w:rFonts w:ascii="Arial" w:hAnsi="Arial" w:cs="Arial"/>
          <w:i/>
          <w:iCs/>
          <w:color w:val="000000"/>
          <w:sz w:val="24"/>
          <w:szCs w:val="24"/>
          <w:lang w:val="es-MX" w:eastAsia="es-MX"/>
        </w:rPr>
      </w:pPr>
      <w:r w:rsidRPr="00AB5BD3">
        <w:rPr>
          <w:i/>
          <w:iCs/>
          <w:color w:val="000000"/>
          <w:sz w:val="24"/>
          <w:szCs w:val="24"/>
          <w:lang w:val="es-MX" w:eastAsia="es-MX"/>
        </w:rPr>
        <w:t>Ejercer las competencias que les correspondan.</w:t>
      </w:r>
    </w:p>
    <w:p w14:paraId="112B7199" w14:textId="77777777" w:rsidR="00AB5BD3" w:rsidRPr="00AB5BD3" w:rsidRDefault="00AB5BD3" w:rsidP="00AB5BD3">
      <w:pPr>
        <w:numPr>
          <w:ilvl w:val="0"/>
          <w:numId w:val="7"/>
        </w:numPr>
        <w:suppressAutoHyphens w:val="0"/>
        <w:ind w:left="786"/>
        <w:jc w:val="both"/>
        <w:textAlignment w:val="baseline"/>
        <w:rPr>
          <w:rFonts w:ascii="Arial" w:hAnsi="Arial" w:cs="Arial"/>
          <w:i/>
          <w:iCs/>
          <w:color w:val="000000"/>
          <w:sz w:val="24"/>
          <w:szCs w:val="24"/>
          <w:lang w:val="es-MX" w:eastAsia="es-MX"/>
        </w:rPr>
      </w:pPr>
      <w:r w:rsidRPr="00AB5BD3">
        <w:rPr>
          <w:i/>
          <w:iCs/>
          <w:color w:val="000000"/>
          <w:sz w:val="24"/>
          <w:szCs w:val="24"/>
          <w:lang w:val="es-MX" w:eastAsia="es-MX"/>
        </w:rPr>
        <w:t>Administrar los recursos y establecer los tributos necesarios para el cumplimiento de sus funciones.</w:t>
      </w:r>
    </w:p>
    <w:p w14:paraId="4AB1BD6B" w14:textId="77777777" w:rsidR="00AB5BD3" w:rsidRPr="00AB5BD3" w:rsidRDefault="00AB5BD3" w:rsidP="00AB5BD3">
      <w:pPr>
        <w:numPr>
          <w:ilvl w:val="0"/>
          <w:numId w:val="7"/>
        </w:numPr>
        <w:suppressAutoHyphens w:val="0"/>
        <w:ind w:left="786"/>
        <w:jc w:val="both"/>
        <w:textAlignment w:val="baseline"/>
        <w:rPr>
          <w:rFonts w:ascii="Arial" w:hAnsi="Arial" w:cs="Arial"/>
          <w:color w:val="000000"/>
          <w:sz w:val="24"/>
          <w:szCs w:val="24"/>
          <w:lang w:val="es-MX" w:eastAsia="es-MX"/>
        </w:rPr>
      </w:pPr>
      <w:r w:rsidRPr="00AB5BD3">
        <w:rPr>
          <w:i/>
          <w:iCs/>
          <w:color w:val="000000"/>
          <w:sz w:val="24"/>
          <w:szCs w:val="24"/>
          <w:lang w:val="es-MX" w:eastAsia="es-MX"/>
        </w:rPr>
        <w:t>Participar en las rentas nacionales.</w:t>
      </w:r>
      <w:r w:rsidRPr="00AB5BD3">
        <w:rPr>
          <w:color w:val="000000"/>
          <w:sz w:val="24"/>
          <w:szCs w:val="24"/>
          <w:lang w:val="es-MX" w:eastAsia="es-MX"/>
        </w:rPr>
        <w:t>”</w:t>
      </w:r>
    </w:p>
    <w:p w14:paraId="1FBC8C9D" w14:textId="77777777" w:rsidR="00AB5BD3" w:rsidRPr="00AB5BD3" w:rsidRDefault="00AB5BD3" w:rsidP="00AB5BD3">
      <w:pPr>
        <w:suppressAutoHyphens w:val="0"/>
        <w:rPr>
          <w:sz w:val="24"/>
          <w:szCs w:val="24"/>
          <w:lang w:val="es-MX" w:eastAsia="es-MX"/>
        </w:rPr>
      </w:pPr>
    </w:p>
    <w:p w14:paraId="1F6B153D" w14:textId="77777777" w:rsidR="00AB5BD3" w:rsidRPr="00AB5BD3" w:rsidRDefault="00AB5BD3" w:rsidP="00AB5BD3">
      <w:pPr>
        <w:numPr>
          <w:ilvl w:val="0"/>
          <w:numId w:val="8"/>
        </w:numPr>
        <w:suppressAutoHyphens w:val="0"/>
        <w:jc w:val="both"/>
        <w:textAlignment w:val="baseline"/>
        <w:rPr>
          <w:color w:val="000000"/>
          <w:sz w:val="24"/>
          <w:szCs w:val="24"/>
          <w:lang w:val="es-MX" w:eastAsia="es-MX"/>
        </w:rPr>
      </w:pPr>
      <w:r w:rsidRPr="00AB5BD3">
        <w:rPr>
          <w:color w:val="000000"/>
          <w:sz w:val="24"/>
          <w:szCs w:val="24"/>
          <w:lang w:val="es-MX" w:eastAsia="es-MX"/>
        </w:rPr>
        <w:t>Que el Honorable Concejo Municipal mediante Acuerdo 006 de marzo 15 de 2017 adoptó la normatividad sustantiva y procedimental tributaria, para el Municipio de San Bernardo del Viento, y se dictaron otras disposiciones.</w:t>
      </w:r>
    </w:p>
    <w:p w14:paraId="6A1A9375" w14:textId="77777777" w:rsidR="00AB5BD3" w:rsidRPr="00AB5BD3" w:rsidRDefault="00AB5BD3" w:rsidP="00AB5BD3">
      <w:pPr>
        <w:suppressAutoHyphens w:val="0"/>
        <w:rPr>
          <w:sz w:val="24"/>
          <w:szCs w:val="24"/>
          <w:lang w:val="es-MX" w:eastAsia="es-MX"/>
        </w:rPr>
      </w:pPr>
    </w:p>
    <w:p w14:paraId="1897E897" w14:textId="77777777" w:rsidR="00AB5BD3" w:rsidRPr="00AB5BD3" w:rsidRDefault="00AB5BD3" w:rsidP="00AB5BD3">
      <w:pPr>
        <w:numPr>
          <w:ilvl w:val="0"/>
          <w:numId w:val="9"/>
        </w:numPr>
        <w:suppressAutoHyphens w:val="0"/>
        <w:jc w:val="both"/>
        <w:textAlignment w:val="baseline"/>
        <w:rPr>
          <w:color w:val="000000"/>
          <w:sz w:val="24"/>
          <w:szCs w:val="24"/>
          <w:lang w:val="es-MX" w:eastAsia="es-MX"/>
        </w:rPr>
      </w:pPr>
      <w:r w:rsidRPr="00AB5BD3">
        <w:rPr>
          <w:color w:val="000000"/>
          <w:sz w:val="24"/>
          <w:szCs w:val="24"/>
          <w:lang w:val="es-MX" w:eastAsia="es-MX"/>
        </w:rPr>
        <w:t xml:space="preserve">Con respeto constitucional a la tributación en las entidades territoriales (artículo 294, C.P.), Ley 1430 de 2010, en el inciso 4 del artículo 48 prevé (…) </w:t>
      </w:r>
      <w:r w:rsidRPr="00AB5BD3">
        <w:rPr>
          <w:i/>
          <w:iCs/>
          <w:color w:val="000000"/>
          <w:sz w:val="24"/>
          <w:szCs w:val="24"/>
          <w:lang w:val="es-MX" w:eastAsia="es-MX"/>
        </w:rPr>
        <w:t>“Las autoridades territoriales podrán adoptar estas condiciones especiales en sus correspondientes estatutos de rentas para los responsables de los impuestos, tasas y contribuciones de su competencia conservando los límites de porcentajes.”</w:t>
      </w:r>
    </w:p>
    <w:p w14:paraId="16C2B0B7" w14:textId="77777777" w:rsidR="00AB5BD3" w:rsidRPr="00AB5BD3" w:rsidRDefault="00AB5BD3" w:rsidP="00AB5BD3">
      <w:pPr>
        <w:suppressAutoHyphens w:val="0"/>
        <w:rPr>
          <w:sz w:val="24"/>
          <w:szCs w:val="24"/>
          <w:lang w:val="es-MX" w:eastAsia="es-MX"/>
        </w:rPr>
      </w:pPr>
    </w:p>
    <w:p w14:paraId="46021760" w14:textId="77777777" w:rsidR="00AB5BD3" w:rsidRPr="00AB5BD3" w:rsidRDefault="00AB5BD3" w:rsidP="00AB5BD3">
      <w:pPr>
        <w:numPr>
          <w:ilvl w:val="0"/>
          <w:numId w:val="10"/>
        </w:numPr>
        <w:suppressAutoHyphens w:val="0"/>
        <w:jc w:val="both"/>
        <w:textAlignment w:val="baseline"/>
        <w:rPr>
          <w:color w:val="000000"/>
          <w:sz w:val="24"/>
          <w:szCs w:val="24"/>
          <w:lang w:val="es-MX" w:eastAsia="es-MX"/>
        </w:rPr>
      </w:pPr>
      <w:r w:rsidRPr="00AB5BD3">
        <w:rPr>
          <w:color w:val="000000"/>
          <w:sz w:val="24"/>
          <w:szCs w:val="24"/>
          <w:lang w:val="es-MX" w:eastAsia="es-MX"/>
        </w:rPr>
        <w:t>A su vez, el artículo 258 del Decreto Ley 1333 de 1986 establece</w:t>
      </w:r>
      <w:r w:rsidRPr="00AB5BD3">
        <w:rPr>
          <w:i/>
          <w:iCs/>
          <w:color w:val="000000"/>
          <w:sz w:val="24"/>
          <w:szCs w:val="24"/>
          <w:lang w:val="es-MX" w:eastAsia="es-MX"/>
        </w:rPr>
        <w:t xml:space="preserve"> “Los municipios (...) sólo podrán otorgar exenciones de impuestos municipales por plazo limitado, que en ningún caso excederán de diez años, todo de conformidad con los planes de desarrollo municipal. “</w:t>
      </w:r>
      <w:r w:rsidRPr="00AB5BD3">
        <w:rPr>
          <w:color w:val="000000"/>
          <w:sz w:val="24"/>
          <w:szCs w:val="24"/>
          <w:lang w:val="es-MX" w:eastAsia="es-MX"/>
        </w:rPr>
        <w:t>, por lo tanto, únicamente el MUNICIPIO DE SAN BERNARDO DEL VIENTO como entidad territorial autónoma, dentro del marco de la ley, puede decidir qué hacer con sus propios tributos, y si es del caso, conceder alguna exención o tratamiento preferencial o beneficio tributario.</w:t>
      </w:r>
    </w:p>
    <w:p w14:paraId="59478EDF" w14:textId="40E58101" w:rsidR="00AB5BD3" w:rsidRPr="00AB5BD3" w:rsidRDefault="00AB5BD3" w:rsidP="00AB5BD3">
      <w:pPr>
        <w:suppressAutoHyphens w:val="0"/>
        <w:spacing w:after="240"/>
        <w:rPr>
          <w:sz w:val="24"/>
          <w:szCs w:val="24"/>
          <w:lang w:val="es-MX" w:eastAsia="es-MX"/>
        </w:rPr>
      </w:pPr>
      <w:r w:rsidRPr="00AB5BD3">
        <w:rPr>
          <w:sz w:val="24"/>
          <w:szCs w:val="24"/>
          <w:lang w:val="es-MX" w:eastAsia="es-MX"/>
        </w:rPr>
        <w:br/>
      </w:r>
      <w:r w:rsidRPr="00AB5BD3">
        <w:rPr>
          <w:sz w:val="24"/>
          <w:szCs w:val="24"/>
          <w:lang w:val="es-MX" w:eastAsia="es-MX"/>
        </w:rPr>
        <w:br/>
      </w:r>
      <w:r w:rsidRPr="00AB5BD3">
        <w:rPr>
          <w:sz w:val="24"/>
          <w:szCs w:val="24"/>
          <w:lang w:val="es-MX" w:eastAsia="es-MX"/>
        </w:rPr>
        <w:lastRenderedPageBreak/>
        <w:br/>
      </w:r>
    </w:p>
    <w:p w14:paraId="2940E86A" w14:textId="77777777" w:rsidR="00AB5BD3" w:rsidRPr="00AB5BD3" w:rsidRDefault="00AB5BD3" w:rsidP="00AB5BD3">
      <w:pPr>
        <w:numPr>
          <w:ilvl w:val="0"/>
          <w:numId w:val="11"/>
        </w:numPr>
        <w:suppressAutoHyphens w:val="0"/>
        <w:jc w:val="both"/>
        <w:textAlignment w:val="baseline"/>
        <w:rPr>
          <w:i/>
          <w:iCs/>
          <w:color w:val="000000"/>
          <w:sz w:val="24"/>
          <w:szCs w:val="24"/>
          <w:lang w:val="es-MX" w:eastAsia="es-MX"/>
        </w:rPr>
      </w:pPr>
      <w:r w:rsidRPr="00AB5BD3">
        <w:rPr>
          <w:color w:val="000000"/>
          <w:sz w:val="24"/>
          <w:szCs w:val="24"/>
          <w:lang w:val="es-MX" w:eastAsia="es-MX"/>
        </w:rPr>
        <w:t xml:space="preserve">En armonía con la práctica legislativa de los últimos años, la Ley 1430 del 29 diciembre del 2010 </w:t>
      </w:r>
      <w:r w:rsidRPr="00AB5BD3">
        <w:rPr>
          <w:i/>
          <w:iCs/>
          <w:color w:val="000000"/>
          <w:sz w:val="24"/>
          <w:szCs w:val="24"/>
          <w:lang w:val="es-MX" w:eastAsia="es-MX"/>
        </w:rPr>
        <w:t>“Por medio de la cual se dictan normas tributarias de control y para la competitividad”</w:t>
      </w:r>
      <w:r w:rsidRPr="00AB5BD3">
        <w:rPr>
          <w:color w:val="000000"/>
          <w:sz w:val="24"/>
          <w:szCs w:val="24"/>
          <w:lang w:val="es-MX" w:eastAsia="es-MX"/>
        </w:rPr>
        <w:t xml:space="preserve"> introduce una </w:t>
      </w:r>
      <w:r w:rsidRPr="00AB5BD3">
        <w:rPr>
          <w:i/>
          <w:iCs/>
          <w:color w:val="000000"/>
          <w:sz w:val="24"/>
          <w:szCs w:val="24"/>
          <w:lang w:val="es-MX" w:eastAsia="es-MX"/>
        </w:rPr>
        <w:t xml:space="preserve">“Condición especial para el pago de impuestos tasas y contribuciones” </w:t>
      </w:r>
      <w:r w:rsidRPr="00AB5BD3">
        <w:rPr>
          <w:color w:val="000000"/>
          <w:sz w:val="24"/>
          <w:szCs w:val="24"/>
          <w:lang w:val="es-MX" w:eastAsia="es-MX"/>
        </w:rPr>
        <w:t>(artículo 48), dirigida a los deudores de obligaciones tributarias nacionales que cumplan las condiciones allí exigidas, con el objeto de optimizar el recaudo efectivo de los tributos y el saneamiento de las deudas fiscales.</w:t>
      </w:r>
    </w:p>
    <w:p w14:paraId="3A20F776" w14:textId="77777777" w:rsidR="00AB5BD3" w:rsidRPr="00AB5BD3" w:rsidRDefault="00AB5BD3" w:rsidP="00AB5BD3">
      <w:pPr>
        <w:suppressAutoHyphens w:val="0"/>
        <w:rPr>
          <w:sz w:val="24"/>
          <w:szCs w:val="24"/>
          <w:lang w:val="es-MX" w:eastAsia="es-MX"/>
        </w:rPr>
      </w:pPr>
    </w:p>
    <w:p w14:paraId="1DC23240" w14:textId="77777777" w:rsidR="00AB5BD3" w:rsidRPr="00AB5BD3" w:rsidRDefault="00AB5BD3" w:rsidP="00AB5BD3">
      <w:pPr>
        <w:numPr>
          <w:ilvl w:val="0"/>
          <w:numId w:val="12"/>
        </w:numPr>
        <w:suppressAutoHyphens w:val="0"/>
        <w:jc w:val="both"/>
        <w:textAlignment w:val="baseline"/>
        <w:rPr>
          <w:color w:val="000000"/>
          <w:sz w:val="24"/>
          <w:szCs w:val="24"/>
          <w:lang w:val="es-MX" w:eastAsia="es-MX"/>
        </w:rPr>
      </w:pPr>
      <w:r w:rsidRPr="00AB5BD3">
        <w:rPr>
          <w:color w:val="000000"/>
          <w:sz w:val="24"/>
          <w:szCs w:val="24"/>
          <w:lang w:val="es-MX" w:eastAsia="es-MX"/>
        </w:rPr>
        <w:t>En este sentido, para el nuevo beneficio fiscal debe resaltarse la exigencia legal de no incurrir en mora en el pago de tributos durante los dos (2) años siguientes a la fecha del pago realizado con reducción hasta el 80% del valor de los intereses causados y de las sanciones, so pena de perder en forma automática el beneficio. </w:t>
      </w:r>
    </w:p>
    <w:p w14:paraId="3E0E868F" w14:textId="77777777" w:rsidR="00AB5BD3" w:rsidRPr="00AB5BD3" w:rsidRDefault="00AB5BD3" w:rsidP="00AB5BD3">
      <w:pPr>
        <w:suppressAutoHyphens w:val="0"/>
        <w:rPr>
          <w:sz w:val="24"/>
          <w:szCs w:val="24"/>
          <w:lang w:val="es-MX" w:eastAsia="es-MX"/>
        </w:rPr>
      </w:pPr>
    </w:p>
    <w:p w14:paraId="4E4CF676" w14:textId="77777777" w:rsidR="00AB5BD3" w:rsidRPr="00AB5BD3" w:rsidRDefault="00AB5BD3" w:rsidP="00AB5BD3">
      <w:pPr>
        <w:numPr>
          <w:ilvl w:val="0"/>
          <w:numId w:val="13"/>
        </w:numPr>
        <w:suppressAutoHyphens w:val="0"/>
        <w:jc w:val="both"/>
        <w:textAlignment w:val="baseline"/>
        <w:rPr>
          <w:color w:val="000000"/>
          <w:sz w:val="24"/>
          <w:szCs w:val="24"/>
          <w:lang w:val="es-MX" w:eastAsia="es-MX"/>
        </w:rPr>
      </w:pPr>
      <w:r w:rsidRPr="00AB5BD3">
        <w:rPr>
          <w:color w:val="000000"/>
          <w:sz w:val="24"/>
          <w:szCs w:val="24"/>
          <w:lang w:val="es-MX" w:eastAsia="es-MX"/>
        </w:rPr>
        <w:t xml:space="preserve">Los recursos dejados de percibir por concepto de intereses moratorios y sanciones no afectarán de manera negativa lo dispuesto por el Marco Fiscal de Mediano Plazo de la presente vigencia fiscal, por el contrario, al obtenerse recursos adicionales por efecto del beneficio o condición especial para el pago, se registrará una afectación positiva en el Marco Fiscal de Mediano Plazo, dando cumplimiento de esta forma a lo establecido en el artículo 7º de la Ley 819 del 2003 </w:t>
      </w:r>
      <w:r w:rsidRPr="00AB5BD3">
        <w:rPr>
          <w:i/>
          <w:iCs/>
          <w:color w:val="000000"/>
          <w:sz w:val="24"/>
          <w:szCs w:val="24"/>
          <w:lang w:val="es-MX" w:eastAsia="es-MX"/>
        </w:rPr>
        <w:t>“Análisis del impacto fiscal de las normas”</w:t>
      </w:r>
      <w:r w:rsidRPr="00AB5BD3">
        <w:rPr>
          <w:color w:val="000000"/>
          <w:sz w:val="24"/>
          <w:szCs w:val="24"/>
          <w:lang w:val="es-MX" w:eastAsia="es-MX"/>
        </w:rPr>
        <w:t>.</w:t>
      </w:r>
    </w:p>
    <w:p w14:paraId="7997F6E3" w14:textId="77777777" w:rsidR="00AB5BD3" w:rsidRPr="00AB5BD3" w:rsidRDefault="00AB5BD3" w:rsidP="00AB5BD3">
      <w:pPr>
        <w:suppressAutoHyphens w:val="0"/>
        <w:rPr>
          <w:sz w:val="24"/>
          <w:szCs w:val="24"/>
          <w:lang w:val="es-MX" w:eastAsia="es-MX"/>
        </w:rPr>
      </w:pPr>
    </w:p>
    <w:p w14:paraId="55E7637E" w14:textId="77777777" w:rsidR="00AB5BD3" w:rsidRPr="00AB5BD3" w:rsidRDefault="00AB5BD3" w:rsidP="00AB5BD3">
      <w:pPr>
        <w:suppressAutoHyphens w:val="0"/>
        <w:jc w:val="both"/>
        <w:rPr>
          <w:sz w:val="24"/>
          <w:szCs w:val="24"/>
          <w:lang w:val="es-MX" w:eastAsia="es-MX"/>
        </w:rPr>
      </w:pPr>
      <w:r w:rsidRPr="00AB5BD3">
        <w:rPr>
          <w:color w:val="000000"/>
          <w:sz w:val="24"/>
          <w:szCs w:val="24"/>
          <w:lang w:val="es-MX" w:eastAsia="es-MX"/>
        </w:rPr>
        <w:t>Por lo antes expuesto, con el fin de garantizar condiciones favorables para los contribuyentes y para la Administración Municipal, toda vez que posibilita generar un mayor recaudo con un costo inferior para la entidad territorial, permitiendo alcanzar un mayor grado de eficiencia tributaria:</w:t>
      </w:r>
    </w:p>
    <w:p w14:paraId="28E0AA86" w14:textId="77777777" w:rsidR="00AB5BD3" w:rsidRPr="00AB5BD3" w:rsidRDefault="00AB5BD3" w:rsidP="00AB5BD3">
      <w:pPr>
        <w:suppressAutoHyphens w:val="0"/>
        <w:rPr>
          <w:sz w:val="24"/>
          <w:szCs w:val="24"/>
          <w:lang w:val="es-MX" w:eastAsia="es-MX"/>
        </w:rPr>
      </w:pPr>
    </w:p>
    <w:p w14:paraId="4DFA90AC" w14:textId="77777777" w:rsidR="00AB5BD3" w:rsidRPr="00AB5BD3" w:rsidRDefault="00AB5BD3" w:rsidP="00AB5BD3">
      <w:pPr>
        <w:suppressAutoHyphens w:val="0"/>
        <w:jc w:val="center"/>
        <w:rPr>
          <w:sz w:val="24"/>
          <w:szCs w:val="24"/>
          <w:lang w:val="es-MX" w:eastAsia="es-MX"/>
        </w:rPr>
      </w:pPr>
      <w:r w:rsidRPr="00AB5BD3">
        <w:rPr>
          <w:b/>
          <w:bCs/>
          <w:color w:val="000000"/>
          <w:sz w:val="28"/>
          <w:szCs w:val="28"/>
          <w:lang w:val="es-MX" w:eastAsia="es-MX"/>
        </w:rPr>
        <w:t>ACUERDA:</w:t>
      </w:r>
    </w:p>
    <w:p w14:paraId="208D06F4" w14:textId="77777777" w:rsidR="00AB5BD3" w:rsidRPr="00AB5BD3" w:rsidRDefault="00AB5BD3" w:rsidP="00AB5BD3">
      <w:pPr>
        <w:suppressAutoHyphens w:val="0"/>
        <w:rPr>
          <w:sz w:val="24"/>
          <w:szCs w:val="24"/>
          <w:lang w:val="es-MX" w:eastAsia="es-MX"/>
        </w:rPr>
      </w:pPr>
    </w:p>
    <w:p w14:paraId="5D508AC4" w14:textId="77777777" w:rsidR="00AB5BD3" w:rsidRPr="00AB5BD3" w:rsidRDefault="00AB5BD3" w:rsidP="00AB5BD3">
      <w:pPr>
        <w:suppressAutoHyphens w:val="0"/>
        <w:ind w:left="-720" w:hanging="720"/>
        <w:jc w:val="both"/>
        <w:rPr>
          <w:sz w:val="24"/>
          <w:szCs w:val="24"/>
          <w:lang w:val="es-MX" w:eastAsia="es-MX"/>
        </w:rPr>
      </w:pPr>
      <w:r w:rsidRPr="00AB5BD3">
        <w:rPr>
          <w:b/>
          <w:bCs/>
          <w:color w:val="000000"/>
          <w:sz w:val="24"/>
          <w:szCs w:val="24"/>
          <w:lang w:val="es-MX" w:eastAsia="es-MX"/>
        </w:rPr>
        <w:t xml:space="preserve">ARTICULO 1. PLAZOS Y DESCUENTOS POR PRONTO PAGO DEL IMPUESTO PREDIAL: </w:t>
      </w:r>
      <w:r w:rsidRPr="00AB5BD3">
        <w:rPr>
          <w:color w:val="000000"/>
          <w:sz w:val="24"/>
          <w:szCs w:val="24"/>
          <w:lang w:val="es-MX" w:eastAsia="es-MX"/>
        </w:rPr>
        <w:t xml:space="preserve">Los contribuyentes que, al momento de </w:t>
      </w:r>
      <w:r w:rsidRPr="00AB5BD3">
        <w:rPr>
          <w:b/>
          <w:bCs/>
          <w:color w:val="000000"/>
          <w:sz w:val="24"/>
          <w:szCs w:val="24"/>
          <w:lang w:val="es-MX" w:eastAsia="es-MX"/>
        </w:rPr>
        <w:t>CANCELAR LA TOTALIDAD del Impuesto Predial Unificado</w:t>
      </w:r>
      <w:r w:rsidRPr="00AB5BD3">
        <w:rPr>
          <w:color w:val="000000"/>
          <w:sz w:val="24"/>
          <w:szCs w:val="24"/>
          <w:lang w:val="es-MX" w:eastAsia="es-MX"/>
        </w:rPr>
        <w:t xml:space="preserve"> correspondiente a la vigencia en curso, y no se encuentren en mora por vigencias anteriores, tendrán derecho a </w:t>
      </w:r>
      <w:r w:rsidRPr="00AB5BD3">
        <w:rPr>
          <w:b/>
          <w:bCs/>
          <w:color w:val="000000"/>
          <w:sz w:val="24"/>
          <w:szCs w:val="24"/>
          <w:lang w:val="es-MX" w:eastAsia="es-MX"/>
        </w:rPr>
        <w:t>descuentos por pronto pago sobre el valor del Impuesto Predial liquidado</w:t>
      </w:r>
      <w:r w:rsidRPr="00AB5BD3">
        <w:rPr>
          <w:color w:val="000000"/>
          <w:sz w:val="24"/>
          <w:szCs w:val="24"/>
          <w:lang w:val="es-MX" w:eastAsia="es-MX"/>
        </w:rPr>
        <w:t xml:space="preserve"> dentro de las siguientes fechas y porcentajes:</w:t>
      </w:r>
    </w:p>
    <w:p w14:paraId="75E87005" w14:textId="77777777" w:rsidR="00AB5BD3" w:rsidRPr="00AB5BD3" w:rsidRDefault="00AB5BD3" w:rsidP="00AB5BD3">
      <w:pPr>
        <w:suppressAutoHyphens w:val="0"/>
        <w:rPr>
          <w:sz w:val="24"/>
          <w:szCs w:val="24"/>
          <w:lang w:val="es-MX" w:eastAsia="es-MX"/>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616"/>
        <w:gridCol w:w="3396"/>
      </w:tblGrid>
      <w:tr w:rsidR="00AB5BD3" w:rsidRPr="00AB5BD3" w14:paraId="54661368"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11E6274"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Pago antes de</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5B3F90C"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 Descuento Impuesto Predial</w:t>
            </w:r>
          </w:p>
        </w:tc>
      </w:tr>
      <w:tr w:rsidR="00AB5BD3" w:rsidRPr="00AB5BD3" w14:paraId="39740696"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B0352A6" w14:textId="484ECD5A" w:rsidR="00AB5BD3" w:rsidRPr="00AB5BD3" w:rsidRDefault="00AB5BD3" w:rsidP="00AB5BD3">
            <w:pPr>
              <w:suppressAutoHyphens w:val="0"/>
              <w:jc w:val="both"/>
              <w:rPr>
                <w:sz w:val="24"/>
                <w:szCs w:val="24"/>
                <w:lang w:val="es-MX" w:eastAsia="es-MX"/>
              </w:rPr>
            </w:pPr>
            <w:r>
              <w:rPr>
                <w:b/>
                <w:bCs/>
                <w:color w:val="000000"/>
                <w:sz w:val="24"/>
                <w:szCs w:val="24"/>
                <w:lang w:val="es-MX" w:eastAsia="es-MX"/>
              </w:rPr>
              <w:t>30 de Abril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868A49"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30%</w:t>
            </w:r>
          </w:p>
        </w:tc>
      </w:tr>
      <w:tr w:rsidR="00AB5BD3" w:rsidRPr="00AB5BD3" w14:paraId="1688CA42"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32D69E8"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Mayo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44B2B5"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20%</w:t>
            </w:r>
          </w:p>
        </w:tc>
      </w:tr>
      <w:tr w:rsidR="00AB5BD3" w:rsidRPr="00AB5BD3" w14:paraId="11074017"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18C40D3C"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Julio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3C86AC"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10%</w:t>
            </w:r>
          </w:p>
        </w:tc>
      </w:tr>
    </w:tbl>
    <w:p w14:paraId="349F5FA5" w14:textId="77777777" w:rsidR="00756B39" w:rsidRDefault="00756B39" w:rsidP="00810838">
      <w:pPr>
        <w:suppressAutoHyphens w:val="0"/>
        <w:jc w:val="both"/>
        <w:rPr>
          <w:rFonts w:ascii="Arial" w:eastAsiaTheme="minorHAnsi" w:hAnsi="Arial" w:cs="Arial"/>
          <w:bCs/>
          <w:color w:val="000000"/>
          <w:sz w:val="22"/>
          <w:szCs w:val="22"/>
          <w:lang w:val="es-CO" w:eastAsia="en-US"/>
        </w:rPr>
      </w:pPr>
    </w:p>
    <w:p w14:paraId="61250386" w14:textId="77777777" w:rsidR="00756B39" w:rsidRPr="00756B39" w:rsidRDefault="00756B39" w:rsidP="00810838">
      <w:pPr>
        <w:suppressAutoHyphens w:val="0"/>
        <w:jc w:val="both"/>
        <w:rPr>
          <w:rFonts w:ascii="Arial" w:eastAsiaTheme="minorHAnsi" w:hAnsi="Arial" w:cs="Arial"/>
          <w:bCs/>
          <w:color w:val="000000"/>
          <w:sz w:val="22"/>
          <w:szCs w:val="22"/>
          <w:lang w:val="es-CO" w:eastAsia="en-US"/>
        </w:rPr>
      </w:pPr>
    </w:p>
    <w:p w14:paraId="5B00CE3A"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 xml:space="preserve">PARÁGRAFO: </w:t>
      </w:r>
      <w:r w:rsidRPr="00AB5BD3">
        <w:rPr>
          <w:color w:val="000000"/>
          <w:sz w:val="24"/>
          <w:szCs w:val="24"/>
          <w:lang w:val="es-MX" w:eastAsia="es-MX"/>
        </w:rPr>
        <w:t>Estos descuentos no incluirán conceptos anidados, dependientes o complementarios del Impuesto Predial Unificado como la Sobretasa Ambiental entre otros.</w:t>
      </w:r>
    </w:p>
    <w:p w14:paraId="48F47823" w14:textId="363E30C7" w:rsidR="00AB5BD3" w:rsidRPr="00AB5BD3" w:rsidRDefault="00AB5BD3" w:rsidP="00AB5BD3">
      <w:pPr>
        <w:suppressAutoHyphens w:val="0"/>
        <w:spacing w:after="240"/>
        <w:rPr>
          <w:sz w:val="24"/>
          <w:szCs w:val="24"/>
          <w:lang w:val="es-MX" w:eastAsia="es-MX"/>
        </w:rPr>
      </w:pPr>
      <w:r w:rsidRPr="00AB5BD3">
        <w:rPr>
          <w:sz w:val="24"/>
          <w:szCs w:val="24"/>
          <w:lang w:val="es-MX" w:eastAsia="es-MX"/>
        </w:rPr>
        <w:lastRenderedPageBreak/>
        <w:br/>
      </w:r>
    </w:p>
    <w:p w14:paraId="65B1B439" w14:textId="77777777" w:rsidR="00AB5BD3" w:rsidRPr="00AB5BD3" w:rsidRDefault="00AB5BD3" w:rsidP="00AB5BD3">
      <w:pPr>
        <w:suppressAutoHyphens w:val="0"/>
        <w:ind w:left="-720" w:hanging="720"/>
        <w:jc w:val="both"/>
        <w:rPr>
          <w:sz w:val="24"/>
          <w:szCs w:val="24"/>
          <w:lang w:val="es-MX" w:eastAsia="es-MX"/>
        </w:rPr>
      </w:pPr>
      <w:r w:rsidRPr="00AB5BD3">
        <w:rPr>
          <w:b/>
          <w:bCs/>
          <w:color w:val="000000"/>
          <w:sz w:val="24"/>
          <w:szCs w:val="24"/>
          <w:lang w:val="es-MX" w:eastAsia="es-MX"/>
        </w:rPr>
        <w:t xml:space="preserve">ARTICULO 2. PLAZOS Y DESCUENTOS POR PAGO DE DEUDAS EN MORA DEL IMPUESTO PREDIAL: </w:t>
      </w:r>
      <w:r w:rsidRPr="00AB5BD3">
        <w:rPr>
          <w:color w:val="000000"/>
          <w:sz w:val="24"/>
          <w:szCs w:val="24"/>
          <w:lang w:val="es-MX" w:eastAsia="es-MX"/>
        </w:rPr>
        <w:t xml:space="preserve">A los contribuyentes en mora en el pago del Impuesto Predial Unificado que </w:t>
      </w:r>
      <w:r w:rsidRPr="00AB5BD3">
        <w:rPr>
          <w:b/>
          <w:bCs/>
          <w:color w:val="000000"/>
          <w:sz w:val="24"/>
          <w:szCs w:val="24"/>
          <w:lang w:val="es-MX" w:eastAsia="es-MX"/>
        </w:rPr>
        <w:t>CANCELEN EL TOTAL ADEUDADO</w:t>
      </w:r>
      <w:r w:rsidRPr="00AB5BD3">
        <w:rPr>
          <w:color w:val="000000"/>
          <w:sz w:val="24"/>
          <w:szCs w:val="24"/>
          <w:lang w:val="es-MX" w:eastAsia="es-MX"/>
        </w:rPr>
        <w:t>, serán beneficiados con descuentos en los intereses moratorios liquidados dentro de las siguientes fechas y porcentajes:</w:t>
      </w:r>
    </w:p>
    <w:tbl>
      <w:tblPr>
        <w:tblW w:w="0" w:type="auto"/>
        <w:jc w:val="center"/>
        <w:tblCellMar>
          <w:top w:w="15" w:type="dxa"/>
          <w:left w:w="15" w:type="dxa"/>
          <w:bottom w:w="15" w:type="dxa"/>
          <w:right w:w="15" w:type="dxa"/>
        </w:tblCellMar>
        <w:tblLook w:val="04A0" w:firstRow="1" w:lastRow="0" w:firstColumn="1" w:lastColumn="0" w:noHBand="0" w:noVBand="1"/>
      </w:tblPr>
      <w:tblGrid>
        <w:gridCol w:w="1990"/>
        <w:gridCol w:w="2549"/>
      </w:tblGrid>
      <w:tr w:rsidR="00AB5BD3" w:rsidRPr="00AB5BD3" w14:paraId="7339F875"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6D5BE2EB"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Pago antes de</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91D4701"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 Descuento Intereses</w:t>
            </w:r>
          </w:p>
        </w:tc>
      </w:tr>
      <w:tr w:rsidR="00AB5BD3" w:rsidRPr="00AB5BD3" w14:paraId="5F4157D9"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11FD8D87"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Julio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2B329C"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80%</w:t>
            </w:r>
          </w:p>
        </w:tc>
      </w:tr>
      <w:tr w:rsidR="00AB5BD3" w:rsidRPr="00AB5BD3" w14:paraId="179297E5"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8D3FD1E"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Agosto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24736"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50%</w:t>
            </w:r>
          </w:p>
        </w:tc>
      </w:tr>
      <w:tr w:rsidR="00AB5BD3" w:rsidRPr="00AB5BD3" w14:paraId="763C6F02"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DD9E549"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30 de Septiembre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3E0B18"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40%</w:t>
            </w:r>
          </w:p>
        </w:tc>
      </w:tr>
    </w:tbl>
    <w:p w14:paraId="077B9106" w14:textId="77777777" w:rsidR="00AB5BD3" w:rsidRPr="00AB5BD3" w:rsidRDefault="00AB5BD3" w:rsidP="00AB5BD3">
      <w:pPr>
        <w:suppressAutoHyphens w:val="0"/>
        <w:rPr>
          <w:sz w:val="24"/>
          <w:szCs w:val="24"/>
          <w:lang w:val="es-MX" w:eastAsia="es-MX"/>
        </w:rPr>
      </w:pPr>
    </w:p>
    <w:p w14:paraId="2A7738DF"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 xml:space="preserve">PARÁGRAFO: </w:t>
      </w:r>
      <w:r w:rsidRPr="00AB5BD3">
        <w:rPr>
          <w:color w:val="000000"/>
          <w:sz w:val="24"/>
          <w:szCs w:val="24"/>
          <w:lang w:val="es-MX" w:eastAsia="es-MX"/>
        </w:rPr>
        <w:t>Estos descuentos no incluirán intereses liquidados sobre conceptos anidados, dependientes o complementarios del Impuesto Predial Unificado como la Sobretasa Ambiental entre otros.</w:t>
      </w:r>
    </w:p>
    <w:p w14:paraId="3ACD8480" w14:textId="77777777" w:rsidR="00AB5BD3" w:rsidRPr="00AB5BD3" w:rsidRDefault="00AB5BD3" w:rsidP="00AB5BD3">
      <w:pPr>
        <w:suppressAutoHyphens w:val="0"/>
        <w:rPr>
          <w:sz w:val="24"/>
          <w:szCs w:val="24"/>
          <w:lang w:val="es-MX" w:eastAsia="es-MX"/>
        </w:rPr>
      </w:pPr>
    </w:p>
    <w:p w14:paraId="7960F2E5" w14:textId="77777777" w:rsidR="00AB5BD3" w:rsidRPr="00AB5BD3" w:rsidRDefault="00AB5BD3" w:rsidP="00AB5BD3">
      <w:pPr>
        <w:suppressAutoHyphens w:val="0"/>
        <w:ind w:left="-720" w:hanging="720"/>
        <w:jc w:val="both"/>
        <w:rPr>
          <w:sz w:val="24"/>
          <w:szCs w:val="24"/>
          <w:lang w:val="es-MX" w:eastAsia="es-MX"/>
        </w:rPr>
      </w:pPr>
      <w:r w:rsidRPr="00AB5BD3">
        <w:rPr>
          <w:b/>
          <w:bCs/>
          <w:color w:val="000000"/>
          <w:sz w:val="24"/>
          <w:szCs w:val="24"/>
          <w:lang w:val="es-MX" w:eastAsia="es-MX"/>
        </w:rPr>
        <w:t xml:space="preserve">ARTICULO 3. PLAZOS Y DESCUENTOS POR PRONTO PAGO DEL IMPUESTO DE INDUSTRIA Y COMERCIO. </w:t>
      </w:r>
      <w:r w:rsidRPr="00AB5BD3">
        <w:rPr>
          <w:color w:val="000000"/>
          <w:sz w:val="24"/>
          <w:szCs w:val="24"/>
          <w:lang w:val="es-MX" w:eastAsia="es-MX"/>
        </w:rPr>
        <w:t xml:space="preserve">Los contribuyentes que, al momento de </w:t>
      </w:r>
      <w:r w:rsidRPr="00AB5BD3">
        <w:rPr>
          <w:b/>
          <w:bCs/>
          <w:color w:val="000000"/>
          <w:sz w:val="24"/>
          <w:szCs w:val="24"/>
          <w:lang w:val="es-MX" w:eastAsia="es-MX"/>
        </w:rPr>
        <w:t>CANCELAR LA TOTALIDAD del Impuesto de Industria y Comercio</w:t>
      </w:r>
      <w:r w:rsidRPr="00AB5BD3">
        <w:rPr>
          <w:color w:val="000000"/>
          <w:sz w:val="24"/>
          <w:szCs w:val="24"/>
          <w:lang w:val="es-MX" w:eastAsia="es-MX"/>
        </w:rPr>
        <w:t xml:space="preserve"> correspondiente a la vigencia en curso, y no se encuentren en mora por vigencias anteriores, tendrán derecho a </w:t>
      </w:r>
      <w:r w:rsidRPr="00AB5BD3">
        <w:rPr>
          <w:b/>
          <w:bCs/>
          <w:color w:val="000000"/>
          <w:sz w:val="24"/>
          <w:szCs w:val="24"/>
          <w:lang w:val="es-MX" w:eastAsia="es-MX"/>
        </w:rPr>
        <w:t>descuentos por pronto pago sobre el valor del impuesto de Industria y Comercio liquidado</w:t>
      </w:r>
      <w:r w:rsidRPr="00AB5BD3">
        <w:rPr>
          <w:color w:val="000000"/>
          <w:sz w:val="24"/>
          <w:szCs w:val="24"/>
          <w:lang w:val="es-MX" w:eastAsia="es-MX"/>
        </w:rPr>
        <w:t xml:space="preserve"> dentro de las siguientes fechas y porcentajes:</w:t>
      </w:r>
    </w:p>
    <w:p w14:paraId="17533793" w14:textId="77777777" w:rsidR="00AB5BD3" w:rsidRPr="00AB5BD3" w:rsidRDefault="00AB5BD3" w:rsidP="00AB5BD3">
      <w:pPr>
        <w:suppressAutoHyphens w:val="0"/>
        <w:rPr>
          <w:sz w:val="24"/>
          <w:szCs w:val="24"/>
          <w:lang w:val="es-MX" w:eastAsia="es-MX"/>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990"/>
        <w:gridCol w:w="5556"/>
      </w:tblGrid>
      <w:tr w:rsidR="00AB5BD3" w:rsidRPr="00AB5BD3" w14:paraId="593F5261"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6E87C9F5"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Pago antes de</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6A5BA7C0"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 Descuento Del Impuesto de Industria y Comercio</w:t>
            </w:r>
          </w:p>
        </w:tc>
      </w:tr>
      <w:tr w:rsidR="00AB5BD3" w:rsidRPr="00AB5BD3" w14:paraId="6C253DB6"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D484713"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Mayo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DB9D11"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30%</w:t>
            </w:r>
          </w:p>
        </w:tc>
      </w:tr>
      <w:tr w:rsidR="00AB5BD3" w:rsidRPr="00AB5BD3" w14:paraId="67C96155"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BBD5338"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Julio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2E7EF5"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20%</w:t>
            </w:r>
          </w:p>
        </w:tc>
      </w:tr>
      <w:tr w:rsidR="00AB5BD3" w:rsidRPr="00AB5BD3" w14:paraId="2AB88A35"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3A7DC09"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30 de Septiembre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B11D29"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10%</w:t>
            </w:r>
          </w:p>
        </w:tc>
      </w:tr>
    </w:tbl>
    <w:p w14:paraId="049AE4B4" w14:textId="77777777" w:rsidR="00AB5BD3" w:rsidRPr="00AB5BD3" w:rsidRDefault="00AB5BD3" w:rsidP="00AB5BD3">
      <w:pPr>
        <w:suppressAutoHyphens w:val="0"/>
        <w:rPr>
          <w:sz w:val="24"/>
          <w:szCs w:val="24"/>
          <w:lang w:val="es-MX" w:eastAsia="es-MX"/>
        </w:rPr>
      </w:pPr>
    </w:p>
    <w:p w14:paraId="454491E0" w14:textId="77777777" w:rsidR="00AB5BD3" w:rsidRPr="00AB5BD3" w:rsidRDefault="00AB5BD3" w:rsidP="00AB5BD3">
      <w:pPr>
        <w:suppressAutoHyphens w:val="0"/>
        <w:ind w:left="-720" w:hanging="720"/>
        <w:jc w:val="both"/>
        <w:rPr>
          <w:sz w:val="24"/>
          <w:szCs w:val="24"/>
          <w:lang w:val="es-MX" w:eastAsia="es-MX"/>
        </w:rPr>
      </w:pPr>
      <w:r w:rsidRPr="00AB5BD3">
        <w:rPr>
          <w:color w:val="000000"/>
          <w:sz w:val="24"/>
          <w:szCs w:val="24"/>
          <w:lang w:val="es-MX" w:eastAsia="es-MX"/>
        </w:rPr>
        <w:t xml:space="preserve">PARÁGRAFO: Estos descuentos no incluirán conceptos anidados, dependientes o complementarios del Impuesto de Industria y Comercio como son el Impuesto de Avisos y Tableros, el Impuesto de Pesas y Medidas, la Sobretasa </w:t>
      </w:r>
      <w:proofErr w:type="spellStart"/>
      <w:r w:rsidRPr="00AB5BD3">
        <w:rPr>
          <w:color w:val="000000"/>
          <w:sz w:val="24"/>
          <w:szCs w:val="24"/>
          <w:lang w:val="es-MX" w:eastAsia="es-MX"/>
        </w:rPr>
        <w:t>Bomberil</w:t>
      </w:r>
      <w:proofErr w:type="spellEnd"/>
      <w:r w:rsidRPr="00AB5BD3">
        <w:rPr>
          <w:color w:val="000000"/>
          <w:sz w:val="24"/>
          <w:szCs w:val="24"/>
          <w:lang w:val="es-MX" w:eastAsia="es-MX"/>
        </w:rPr>
        <w:t xml:space="preserve"> entre otros.</w:t>
      </w:r>
    </w:p>
    <w:p w14:paraId="729D18F6" w14:textId="77777777" w:rsidR="00AB5BD3" w:rsidRPr="00AB5BD3" w:rsidRDefault="00AB5BD3" w:rsidP="00AB5BD3">
      <w:pPr>
        <w:suppressAutoHyphens w:val="0"/>
        <w:rPr>
          <w:sz w:val="24"/>
          <w:szCs w:val="24"/>
          <w:lang w:val="es-MX" w:eastAsia="es-MX"/>
        </w:rPr>
      </w:pPr>
    </w:p>
    <w:p w14:paraId="0FD3865D" w14:textId="77777777" w:rsidR="00AB5BD3" w:rsidRPr="00AB5BD3" w:rsidRDefault="00AB5BD3" w:rsidP="00AB5BD3">
      <w:pPr>
        <w:suppressAutoHyphens w:val="0"/>
        <w:ind w:left="-720" w:hanging="720"/>
        <w:jc w:val="both"/>
        <w:rPr>
          <w:sz w:val="24"/>
          <w:szCs w:val="24"/>
          <w:lang w:val="es-MX" w:eastAsia="es-MX"/>
        </w:rPr>
      </w:pPr>
      <w:r w:rsidRPr="00AB5BD3">
        <w:rPr>
          <w:b/>
          <w:bCs/>
          <w:color w:val="000000"/>
          <w:sz w:val="24"/>
          <w:szCs w:val="24"/>
          <w:lang w:val="es-MX" w:eastAsia="es-MX"/>
        </w:rPr>
        <w:t xml:space="preserve">ARTICULO 4. PLAZOS Y DESCUENTOS POR PAGO DE DEUDAS EN MORA POR IMPUESTO DE INDUSTRIA Y COMERCIO: </w:t>
      </w:r>
      <w:r w:rsidRPr="00AB5BD3">
        <w:rPr>
          <w:color w:val="000000"/>
          <w:sz w:val="24"/>
          <w:szCs w:val="24"/>
          <w:lang w:val="es-MX" w:eastAsia="es-MX"/>
        </w:rPr>
        <w:t>A los contribuyentes en mora en el pago del Impuesto de Industria y Comercio que cancelen el total de lo adeudado, serán beneficiados con descuentos en los intereses moratorios liquidados y sanciones en los siguientes porcentajes y fecha:</w:t>
      </w:r>
    </w:p>
    <w:p w14:paraId="40D64DF7" w14:textId="0935418F" w:rsidR="00AB5BD3" w:rsidRDefault="00AB5BD3" w:rsidP="00AB5BD3">
      <w:pPr>
        <w:suppressAutoHyphens w:val="0"/>
        <w:spacing w:after="240"/>
        <w:rPr>
          <w:sz w:val="24"/>
          <w:szCs w:val="24"/>
          <w:lang w:val="es-MX" w:eastAsia="es-MX"/>
        </w:rPr>
      </w:pPr>
      <w:r w:rsidRPr="00AB5BD3">
        <w:rPr>
          <w:sz w:val="24"/>
          <w:szCs w:val="24"/>
          <w:lang w:val="es-MX" w:eastAsia="es-MX"/>
        </w:rPr>
        <w:br/>
      </w:r>
    </w:p>
    <w:p w14:paraId="5B20BB20" w14:textId="77777777" w:rsidR="00AB5BD3" w:rsidRDefault="00AB5BD3" w:rsidP="00AB5BD3">
      <w:pPr>
        <w:suppressAutoHyphens w:val="0"/>
        <w:spacing w:after="240"/>
        <w:rPr>
          <w:sz w:val="24"/>
          <w:szCs w:val="24"/>
          <w:lang w:val="es-MX" w:eastAsia="es-MX"/>
        </w:rPr>
      </w:pPr>
    </w:p>
    <w:p w14:paraId="11B7B2F7" w14:textId="77777777" w:rsidR="00AB5BD3" w:rsidRDefault="00AB5BD3" w:rsidP="00AB5BD3">
      <w:pPr>
        <w:suppressAutoHyphens w:val="0"/>
        <w:spacing w:after="240"/>
        <w:rPr>
          <w:sz w:val="24"/>
          <w:szCs w:val="24"/>
          <w:lang w:val="es-MX" w:eastAsia="es-MX"/>
        </w:rPr>
      </w:pPr>
    </w:p>
    <w:p w14:paraId="4F595644" w14:textId="77777777" w:rsidR="00AB5BD3" w:rsidRPr="00AB5BD3" w:rsidRDefault="00AB5BD3" w:rsidP="00AB5BD3">
      <w:pPr>
        <w:suppressAutoHyphens w:val="0"/>
        <w:spacing w:after="240"/>
        <w:rPr>
          <w:sz w:val="24"/>
          <w:szCs w:val="24"/>
          <w:lang w:val="es-MX" w:eastAsia="es-MX"/>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990"/>
        <w:gridCol w:w="2549"/>
        <w:gridCol w:w="2643"/>
      </w:tblGrid>
      <w:tr w:rsidR="00AB5BD3" w:rsidRPr="00AB5BD3" w14:paraId="383C771C"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879CEB3"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lastRenderedPageBreak/>
              <w:t>Pago antes de</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3FB9E4A"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 Descuento Intereses</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6F46111"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 Descuento Sanciones</w:t>
            </w:r>
          </w:p>
        </w:tc>
      </w:tr>
      <w:tr w:rsidR="00AB5BD3" w:rsidRPr="00AB5BD3" w14:paraId="05BF19BB"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02B22DEA"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Mayo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981B17"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80%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53F3DC"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80%</w:t>
            </w:r>
          </w:p>
        </w:tc>
      </w:tr>
      <w:tr w:rsidR="00AB5BD3" w:rsidRPr="00AB5BD3" w14:paraId="7A4831B2"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0F4AC4D2" w14:textId="77777777"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31 de Julio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6D745F"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50%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16304F"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50%</w:t>
            </w:r>
          </w:p>
        </w:tc>
      </w:tr>
      <w:tr w:rsidR="00AB5BD3" w:rsidRPr="00AB5BD3" w14:paraId="1CB576C1" w14:textId="77777777" w:rsidTr="00AB5BD3">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EA76230" w14:textId="1E1C2483" w:rsidR="00AB5BD3" w:rsidRPr="00AB5BD3" w:rsidRDefault="00AB5BD3" w:rsidP="00AB5BD3">
            <w:pPr>
              <w:suppressAutoHyphens w:val="0"/>
              <w:jc w:val="both"/>
              <w:rPr>
                <w:sz w:val="24"/>
                <w:szCs w:val="24"/>
                <w:lang w:val="es-MX" w:eastAsia="es-MX"/>
              </w:rPr>
            </w:pPr>
            <w:r>
              <w:rPr>
                <w:b/>
                <w:bCs/>
                <w:color w:val="000000"/>
                <w:sz w:val="24"/>
                <w:szCs w:val="24"/>
                <w:lang w:val="es-MX" w:eastAsia="es-MX"/>
              </w:rPr>
              <w:t>30</w:t>
            </w:r>
            <w:r w:rsidRPr="00AB5BD3">
              <w:rPr>
                <w:b/>
                <w:bCs/>
                <w:color w:val="000000"/>
                <w:sz w:val="24"/>
                <w:szCs w:val="24"/>
                <w:lang w:val="es-MX" w:eastAsia="es-MX"/>
              </w:rPr>
              <w:t xml:space="preserve"> de Septiembre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6EB443"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40%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064C99"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Hasta un 40%</w:t>
            </w:r>
          </w:p>
        </w:tc>
      </w:tr>
    </w:tbl>
    <w:p w14:paraId="78999689" w14:textId="77777777" w:rsidR="00AB5BD3" w:rsidRPr="00AB5BD3" w:rsidRDefault="00AB5BD3" w:rsidP="00AB5BD3">
      <w:pPr>
        <w:suppressAutoHyphens w:val="0"/>
        <w:rPr>
          <w:sz w:val="24"/>
          <w:szCs w:val="24"/>
          <w:lang w:val="es-MX" w:eastAsia="es-MX"/>
        </w:rPr>
      </w:pPr>
    </w:p>
    <w:p w14:paraId="37311076" w14:textId="77777777" w:rsidR="00AB5BD3" w:rsidRPr="00AB5BD3" w:rsidRDefault="00AB5BD3" w:rsidP="00AB5BD3">
      <w:pPr>
        <w:suppressAutoHyphens w:val="0"/>
        <w:ind w:left="-720" w:hanging="720"/>
        <w:jc w:val="both"/>
        <w:rPr>
          <w:sz w:val="24"/>
          <w:szCs w:val="24"/>
          <w:lang w:val="es-MX" w:eastAsia="es-MX"/>
        </w:rPr>
      </w:pPr>
      <w:r w:rsidRPr="00AB5BD3">
        <w:rPr>
          <w:color w:val="000000"/>
          <w:sz w:val="24"/>
          <w:szCs w:val="24"/>
          <w:lang w:val="es-MX" w:eastAsia="es-MX"/>
        </w:rPr>
        <w:t xml:space="preserve">PARÁGRAFO: Estos descuentos no incluirán intereses liquidados sobre conceptos anidados, dependientes o complementarios del Impuesto de Industria y Comercio como son el Impuesto de Avisos y Tableros, el Impuesto de Pesas y Medidas, la Sobretasa </w:t>
      </w:r>
      <w:proofErr w:type="spellStart"/>
      <w:r w:rsidRPr="00AB5BD3">
        <w:rPr>
          <w:color w:val="000000"/>
          <w:sz w:val="24"/>
          <w:szCs w:val="24"/>
          <w:lang w:val="es-MX" w:eastAsia="es-MX"/>
        </w:rPr>
        <w:t>Bomberil</w:t>
      </w:r>
      <w:proofErr w:type="spellEnd"/>
      <w:r w:rsidRPr="00AB5BD3">
        <w:rPr>
          <w:color w:val="000000"/>
          <w:sz w:val="24"/>
          <w:szCs w:val="24"/>
          <w:lang w:val="es-MX" w:eastAsia="es-MX"/>
        </w:rPr>
        <w:t xml:space="preserve"> entre otros.</w:t>
      </w:r>
    </w:p>
    <w:p w14:paraId="70516118" w14:textId="77777777" w:rsidR="00AB5BD3" w:rsidRPr="00AB5BD3" w:rsidRDefault="00AB5BD3" w:rsidP="00AB5BD3">
      <w:pPr>
        <w:suppressAutoHyphens w:val="0"/>
        <w:rPr>
          <w:sz w:val="24"/>
          <w:szCs w:val="24"/>
          <w:lang w:val="es-MX" w:eastAsia="es-MX"/>
        </w:rPr>
      </w:pPr>
    </w:p>
    <w:p w14:paraId="7D06DAF0" w14:textId="4B289C73" w:rsidR="00AB5BD3" w:rsidRPr="00AB5BD3" w:rsidRDefault="00AB5BD3" w:rsidP="00AB5BD3">
      <w:pPr>
        <w:suppressAutoHyphens w:val="0"/>
        <w:jc w:val="both"/>
        <w:rPr>
          <w:sz w:val="24"/>
          <w:szCs w:val="24"/>
          <w:lang w:val="es-MX" w:eastAsia="es-MX"/>
        </w:rPr>
      </w:pPr>
      <w:r w:rsidRPr="00AB5BD3">
        <w:rPr>
          <w:b/>
          <w:bCs/>
          <w:color w:val="000000"/>
          <w:sz w:val="24"/>
          <w:szCs w:val="24"/>
          <w:lang w:val="es-MX" w:eastAsia="es-MX"/>
        </w:rPr>
        <w:t xml:space="preserve">ARTICULO 5. </w:t>
      </w:r>
      <w:r w:rsidRPr="00AB5BD3">
        <w:rPr>
          <w:color w:val="000000"/>
          <w:sz w:val="24"/>
          <w:szCs w:val="24"/>
          <w:lang w:val="es-MX" w:eastAsia="es-MX"/>
        </w:rPr>
        <w:t>VIGENCIA. El present</w:t>
      </w:r>
      <w:r>
        <w:rPr>
          <w:color w:val="000000"/>
          <w:sz w:val="24"/>
          <w:szCs w:val="24"/>
          <w:lang w:val="es-MX" w:eastAsia="es-MX"/>
        </w:rPr>
        <w:t xml:space="preserve">e Acuerdo rige a partir </w:t>
      </w:r>
      <w:r w:rsidRPr="00AB5BD3">
        <w:rPr>
          <w:color w:val="000000"/>
          <w:sz w:val="24"/>
          <w:szCs w:val="24"/>
          <w:lang w:val="es-MX" w:eastAsia="es-MX"/>
        </w:rPr>
        <w:t xml:space="preserve"> de la fecha de su sanción y modifica y/o deroga todas las disposiciones que le sean contrarias.</w:t>
      </w:r>
    </w:p>
    <w:p w14:paraId="0B0A27E5" w14:textId="77777777" w:rsidR="00AB5BD3" w:rsidRPr="00AB5BD3" w:rsidRDefault="00AB5BD3" w:rsidP="00AB5BD3">
      <w:pPr>
        <w:suppressAutoHyphens w:val="0"/>
        <w:spacing w:after="240"/>
        <w:rPr>
          <w:sz w:val="24"/>
          <w:szCs w:val="24"/>
          <w:lang w:val="es-MX" w:eastAsia="es-MX"/>
        </w:rPr>
      </w:pPr>
      <w:r w:rsidRPr="00AB5BD3">
        <w:rPr>
          <w:sz w:val="24"/>
          <w:szCs w:val="24"/>
          <w:lang w:val="es-MX" w:eastAsia="es-MX"/>
        </w:rPr>
        <w:br/>
      </w:r>
    </w:p>
    <w:p w14:paraId="1FA935AA" w14:textId="77777777" w:rsidR="00AB5BD3" w:rsidRPr="00AB5BD3" w:rsidRDefault="00AB5BD3" w:rsidP="00AB5BD3">
      <w:pPr>
        <w:suppressAutoHyphens w:val="0"/>
        <w:jc w:val="center"/>
        <w:rPr>
          <w:sz w:val="24"/>
          <w:szCs w:val="24"/>
          <w:lang w:val="es-MX" w:eastAsia="es-MX"/>
        </w:rPr>
      </w:pPr>
      <w:r w:rsidRPr="00AB5BD3">
        <w:rPr>
          <w:b/>
          <w:bCs/>
          <w:color w:val="000000"/>
          <w:sz w:val="24"/>
          <w:szCs w:val="24"/>
          <w:lang w:val="es-MX" w:eastAsia="es-MX"/>
        </w:rPr>
        <w:t>PUBLÍQUESE, COMUNÍQUESE Y CÚMPLASE</w:t>
      </w:r>
    </w:p>
    <w:p w14:paraId="397C7A73" w14:textId="77777777" w:rsidR="00AB5BD3" w:rsidRPr="00AB5BD3" w:rsidRDefault="00AB5BD3" w:rsidP="00AB5BD3">
      <w:pPr>
        <w:suppressAutoHyphens w:val="0"/>
        <w:spacing w:after="240"/>
        <w:rPr>
          <w:sz w:val="24"/>
          <w:szCs w:val="24"/>
          <w:lang w:val="es-MX" w:eastAsia="es-MX"/>
        </w:rPr>
      </w:pPr>
    </w:p>
    <w:p w14:paraId="77725063" w14:textId="5D9232E3" w:rsidR="00AB5BD3" w:rsidRPr="00AB5BD3" w:rsidRDefault="00AB5BD3" w:rsidP="00AB5BD3">
      <w:pPr>
        <w:suppressAutoHyphens w:val="0"/>
        <w:jc w:val="both"/>
        <w:rPr>
          <w:sz w:val="24"/>
          <w:szCs w:val="24"/>
          <w:lang w:val="es-MX" w:eastAsia="es-MX"/>
        </w:rPr>
      </w:pPr>
      <w:r w:rsidRPr="00AB5BD3">
        <w:rPr>
          <w:color w:val="000000"/>
          <w:sz w:val="24"/>
          <w:szCs w:val="24"/>
          <w:lang w:val="es-MX" w:eastAsia="es-MX"/>
        </w:rPr>
        <w:t>Expedido en el Municipio de San Bernardo del Viento</w:t>
      </w:r>
      <w:r w:rsidRPr="00AB5BD3">
        <w:rPr>
          <w:b/>
          <w:bCs/>
          <w:color w:val="000000"/>
          <w:sz w:val="24"/>
          <w:szCs w:val="24"/>
          <w:lang w:val="es-MX" w:eastAsia="es-MX"/>
        </w:rPr>
        <w:t xml:space="preserve">, </w:t>
      </w:r>
      <w:r w:rsidRPr="00AB5BD3">
        <w:rPr>
          <w:color w:val="000000"/>
          <w:sz w:val="24"/>
          <w:szCs w:val="24"/>
          <w:lang w:val="es-MX" w:eastAsia="es-MX"/>
        </w:rPr>
        <w:t xml:space="preserve">departamento de Córdoba, a los </w:t>
      </w:r>
      <w:r>
        <w:rPr>
          <w:color w:val="000000"/>
          <w:sz w:val="24"/>
          <w:szCs w:val="24"/>
          <w:lang w:val="es-MX" w:eastAsia="es-MX"/>
        </w:rPr>
        <w:t>Trece (13</w:t>
      </w:r>
      <w:r w:rsidRPr="00AB5BD3">
        <w:rPr>
          <w:color w:val="000000"/>
          <w:sz w:val="24"/>
          <w:szCs w:val="24"/>
          <w:lang w:val="es-MX" w:eastAsia="es-MX"/>
        </w:rPr>
        <w:t xml:space="preserve">) </w:t>
      </w:r>
      <w:r>
        <w:rPr>
          <w:color w:val="000000"/>
          <w:sz w:val="24"/>
          <w:szCs w:val="24"/>
          <w:lang w:val="es-MX" w:eastAsia="es-MX"/>
        </w:rPr>
        <w:t>D</w:t>
      </w:r>
      <w:r w:rsidRPr="00AB5BD3">
        <w:rPr>
          <w:color w:val="000000"/>
          <w:sz w:val="24"/>
          <w:szCs w:val="24"/>
          <w:lang w:val="es-MX" w:eastAsia="es-MX"/>
        </w:rPr>
        <w:t xml:space="preserve">ías del </w:t>
      </w:r>
      <w:r>
        <w:rPr>
          <w:color w:val="000000"/>
          <w:sz w:val="24"/>
          <w:szCs w:val="24"/>
          <w:lang w:val="es-MX" w:eastAsia="es-MX"/>
        </w:rPr>
        <w:t>Mes</w:t>
      </w:r>
      <w:r w:rsidRPr="00AB5BD3">
        <w:rPr>
          <w:color w:val="000000"/>
          <w:sz w:val="24"/>
          <w:szCs w:val="24"/>
          <w:lang w:val="es-MX" w:eastAsia="es-MX"/>
        </w:rPr>
        <w:t xml:space="preserve"> de </w:t>
      </w:r>
      <w:r>
        <w:rPr>
          <w:color w:val="000000"/>
          <w:sz w:val="24"/>
          <w:szCs w:val="24"/>
          <w:lang w:val="es-MX" w:eastAsia="es-MX"/>
        </w:rPr>
        <w:t>Marzo</w:t>
      </w:r>
      <w:r w:rsidRPr="00AB5BD3">
        <w:rPr>
          <w:color w:val="000000"/>
          <w:sz w:val="24"/>
          <w:szCs w:val="24"/>
          <w:lang w:val="es-MX" w:eastAsia="es-MX"/>
        </w:rPr>
        <w:t xml:space="preserve"> del año </w:t>
      </w:r>
      <w:r>
        <w:rPr>
          <w:color w:val="000000"/>
          <w:sz w:val="24"/>
          <w:szCs w:val="24"/>
          <w:lang w:val="es-MX" w:eastAsia="es-MX"/>
        </w:rPr>
        <w:t>D</w:t>
      </w:r>
      <w:r w:rsidRPr="00AB5BD3">
        <w:rPr>
          <w:color w:val="000000"/>
          <w:sz w:val="24"/>
          <w:szCs w:val="24"/>
          <w:lang w:val="es-MX" w:eastAsia="es-MX"/>
        </w:rPr>
        <w:t xml:space="preserve">os </w:t>
      </w:r>
      <w:r>
        <w:rPr>
          <w:color w:val="000000"/>
          <w:sz w:val="24"/>
          <w:szCs w:val="24"/>
          <w:lang w:val="es-MX" w:eastAsia="es-MX"/>
        </w:rPr>
        <w:t>M</w:t>
      </w:r>
      <w:r w:rsidRPr="00AB5BD3">
        <w:rPr>
          <w:color w:val="000000"/>
          <w:sz w:val="24"/>
          <w:szCs w:val="24"/>
          <w:lang w:val="es-MX" w:eastAsia="es-MX"/>
        </w:rPr>
        <w:t xml:space="preserve">il </w:t>
      </w:r>
      <w:r>
        <w:rPr>
          <w:color w:val="000000"/>
          <w:sz w:val="24"/>
          <w:szCs w:val="24"/>
          <w:lang w:val="es-MX" w:eastAsia="es-MX"/>
        </w:rPr>
        <w:t>V</w:t>
      </w:r>
      <w:r w:rsidRPr="00AB5BD3">
        <w:rPr>
          <w:color w:val="000000"/>
          <w:sz w:val="24"/>
          <w:szCs w:val="24"/>
          <w:lang w:val="es-MX" w:eastAsia="es-MX"/>
        </w:rPr>
        <w:t>einte (2020)</w:t>
      </w:r>
    </w:p>
    <w:p w14:paraId="7782D229" w14:textId="77777777" w:rsidR="00AB5BD3" w:rsidRPr="00AB5BD3" w:rsidRDefault="00AB5BD3" w:rsidP="00AB5BD3">
      <w:pPr>
        <w:suppressAutoHyphens w:val="0"/>
        <w:spacing w:after="240"/>
        <w:rPr>
          <w:sz w:val="24"/>
          <w:szCs w:val="24"/>
          <w:lang w:val="es-MX" w:eastAsia="es-MX"/>
        </w:rPr>
      </w:pPr>
    </w:p>
    <w:p w14:paraId="5D2D92E7" w14:textId="64603779" w:rsidR="00AB5BD3" w:rsidRPr="00AB5BD3" w:rsidRDefault="00AB5BD3" w:rsidP="00AB5BD3">
      <w:pPr>
        <w:suppressAutoHyphens w:val="0"/>
        <w:spacing w:after="240"/>
        <w:rPr>
          <w:sz w:val="24"/>
          <w:szCs w:val="24"/>
          <w:lang w:val="es-MX" w:eastAsia="es-MX"/>
        </w:rPr>
      </w:pPr>
      <w:bookmarkStart w:id="1" w:name="_GoBack"/>
      <w:bookmarkEnd w:id="1"/>
    </w:p>
    <w:p w14:paraId="225A9515"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p>
    <w:p w14:paraId="08160B7E"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p>
    <w:p w14:paraId="50C3917A"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r w:rsidRPr="00756B39">
        <w:rPr>
          <w:rFonts w:ascii="Arial" w:eastAsiaTheme="minorHAnsi" w:hAnsi="Arial" w:cs="Arial"/>
          <w:bCs/>
          <w:color w:val="000000"/>
          <w:sz w:val="22"/>
          <w:szCs w:val="22"/>
          <w:lang w:val="es-CO" w:eastAsia="en-US"/>
        </w:rPr>
        <w:t xml:space="preserve">___________________________________ </w:t>
      </w:r>
      <w:r w:rsidRPr="00756B39">
        <w:rPr>
          <w:rFonts w:ascii="Arial" w:eastAsiaTheme="minorHAnsi" w:hAnsi="Arial" w:cs="Arial"/>
          <w:bCs/>
          <w:color w:val="000000"/>
          <w:sz w:val="22"/>
          <w:szCs w:val="22"/>
          <w:lang w:val="es-CO" w:eastAsia="en-US"/>
        </w:rPr>
        <w:tab/>
        <w:t xml:space="preserve">          _____________________</w:t>
      </w:r>
      <w:r w:rsidRPr="00756B39">
        <w:rPr>
          <w:rFonts w:ascii="Arial" w:eastAsiaTheme="minorHAnsi" w:hAnsi="Arial" w:cs="Arial"/>
          <w:bCs/>
          <w:color w:val="000000"/>
          <w:sz w:val="22"/>
          <w:szCs w:val="22"/>
          <w:lang w:val="es-CO" w:eastAsia="en-US"/>
        </w:rPr>
        <w:tab/>
      </w:r>
    </w:p>
    <w:p w14:paraId="79B0D1B4" w14:textId="77777777" w:rsidR="00810838" w:rsidRPr="00756B39" w:rsidRDefault="00810838" w:rsidP="00810838">
      <w:pPr>
        <w:suppressAutoHyphens w:val="0"/>
        <w:jc w:val="both"/>
        <w:rPr>
          <w:rFonts w:ascii="Arial" w:eastAsiaTheme="minorHAnsi" w:hAnsi="Arial" w:cs="Arial"/>
          <w:b/>
          <w:bCs/>
          <w:color w:val="000000"/>
          <w:sz w:val="22"/>
          <w:szCs w:val="22"/>
          <w:lang w:val="es-CO" w:eastAsia="en-US"/>
        </w:rPr>
      </w:pPr>
      <w:r w:rsidRPr="00756B39">
        <w:rPr>
          <w:rFonts w:ascii="Arial" w:eastAsiaTheme="minorHAnsi" w:hAnsi="Arial" w:cs="Arial"/>
          <w:b/>
          <w:bCs/>
          <w:color w:val="000000"/>
          <w:sz w:val="22"/>
          <w:szCs w:val="22"/>
          <w:lang w:val="es-CO" w:eastAsia="en-US"/>
        </w:rPr>
        <w:t xml:space="preserve">NAVONAZAR GONZALEZ TORDECILLLA              INGRIS PANTOJA PETRO </w:t>
      </w:r>
    </w:p>
    <w:p w14:paraId="0F69E52C" w14:textId="77777777" w:rsidR="00810838" w:rsidRPr="00756B39" w:rsidRDefault="00810838" w:rsidP="00810838">
      <w:pPr>
        <w:suppressAutoHyphens w:val="0"/>
        <w:jc w:val="both"/>
        <w:rPr>
          <w:rFonts w:ascii="Arial" w:eastAsiaTheme="minorHAnsi" w:hAnsi="Arial" w:cs="Arial"/>
          <w:bCs/>
          <w:color w:val="000000"/>
          <w:sz w:val="22"/>
          <w:szCs w:val="22"/>
          <w:lang w:val="es-CO" w:eastAsia="en-US"/>
        </w:rPr>
      </w:pPr>
      <w:r w:rsidRPr="00756B39">
        <w:rPr>
          <w:rFonts w:ascii="Arial" w:eastAsiaTheme="minorHAnsi" w:hAnsi="Arial" w:cs="Arial"/>
          <w:bCs/>
          <w:color w:val="000000"/>
          <w:sz w:val="22"/>
          <w:szCs w:val="22"/>
          <w:lang w:val="es-CO" w:eastAsia="en-US"/>
        </w:rPr>
        <w:t xml:space="preserve">Presidente Honorable Concejo Municipal                  Secretaria Honorable Concejo </w:t>
      </w:r>
    </w:p>
    <w:p w14:paraId="6C898958" w14:textId="77777777" w:rsidR="00810838" w:rsidRPr="002F19A4" w:rsidRDefault="00810838" w:rsidP="00810838">
      <w:pPr>
        <w:suppressAutoHyphens w:val="0"/>
        <w:rPr>
          <w:rFonts w:ascii="Arial" w:eastAsiaTheme="minorHAnsi" w:hAnsi="Arial" w:cs="Arial"/>
          <w:b/>
          <w:sz w:val="24"/>
          <w:szCs w:val="24"/>
          <w:lang w:val="es-CO" w:eastAsia="en-US"/>
        </w:rPr>
      </w:pPr>
      <w:r w:rsidRPr="002F19A4">
        <w:rPr>
          <w:rFonts w:ascii="Arial" w:eastAsiaTheme="minorHAnsi" w:hAnsi="Arial" w:cs="Arial"/>
          <w:b/>
          <w:sz w:val="24"/>
          <w:szCs w:val="24"/>
          <w:lang w:val="es-CO" w:eastAsia="en-US"/>
        </w:rPr>
        <w:t xml:space="preserve">    </w:t>
      </w:r>
    </w:p>
    <w:p w14:paraId="7366F64B" w14:textId="77777777" w:rsidR="00810838" w:rsidRDefault="00810838" w:rsidP="00810838">
      <w:pPr>
        <w:rPr>
          <w:rFonts w:ascii="Arial" w:hAnsi="Arial" w:cs="Arial"/>
          <w:lang w:val="es-CO"/>
        </w:rPr>
      </w:pPr>
    </w:p>
    <w:p w14:paraId="500388DE" w14:textId="77777777" w:rsidR="00810838" w:rsidRDefault="00810838" w:rsidP="00810838">
      <w:pPr>
        <w:rPr>
          <w:rFonts w:ascii="Arial" w:hAnsi="Arial" w:cs="Arial"/>
          <w:lang w:val="es-CO"/>
        </w:rPr>
      </w:pPr>
    </w:p>
    <w:p w14:paraId="32A67C99" w14:textId="77777777" w:rsidR="00810838" w:rsidRDefault="00810838" w:rsidP="00810838">
      <w:pPr>
        <w:jc w:val="both"/>
        <w:rPr>
          <w:rFonts w:ascii="Arial" w:hAnsi="Arial" w:cs="Arial"/>
          <w:lang w:val="es-CO"/>
        </w:rPr>
      </w:pPr>
    </w:p>
    <w:p w14:paraId="3806CC27" w14:textId="77777777" w:rsidR="00810838" w:rsidRDefault="00810838" w:rsidP="00810838">
      <w:pPr>
        <w:jc w:val="both"/>
        <w:rPr>
          <w:rFonts w:ascii="Arial" w:hAnsi="Arial" w:cs="Arial"/>
          <w:lang w:val="es-CO"/>
        </w:rPr>
      </w:pPr>
    </w:p>
    <w:p w14:paraId="77D2D473" w14:textId="77777777" w:rsidR="00810838" w:rsidRDefault="00810838" w:rsidP="00810838">
      <w:pPr>
        <w:jc w:val="both"/>
        <w:rPr>
          <w:rFonts w:ascii="Arial" w:hAnsi="Arial" w:cs="Arial"/>
          <w:lang w:val="es-CO"/>
        </w:rPr>
      </w:pPr>
    </w:p>
    <w:p w14:paraId="6E2D2946" w14:textId="77777777" w:rsidR="00810838" w:rsidRDefault="00810838" w:rsidP="00810838">
      <w:pPr>
        <w:jc w:val="both"/>
        <w:rPr>
          <w:rFonts w:ascii="Arial" w:hAnsi="Arial" w:cs="Arial"/>
          <w:lang w:val="es-CO"/>
        </w:rPr>
      </w:pPr>
    </w:p>
    <w:p w14:paraId="5595590A" w14:textId="77777777" w:rsidR="00810838" w:rsidRDefault="00810838" w:rsidP="00810838">
      <w:pPr>
        <w:jc w:val="both"/>
        <w:rPr>
          <w:rFonts w:ascii="Arial" w:hAnsi="Arial" w:cs="Arial"/>
          <w:lang w:val="es-CO"/>
        </w:rPr>
      </w:pPr>
    </w:p>
    <w:p w14:paraId="5D85C327" w14:textId="77777777" w:rsidR="00810838" w:rsidRDefault="00810838" w:rsidP="00810838">
      <w:pPr>
        <w:jc w:val="both"/>
        <w:rPr>
          <w:rFonts w:ascii="Arial" w:hAnsi="Arial" w:cs="Arial"/>
          <w:lang w:val="es-CO"/>
        </w:rPr>
      </w:pPr>
    </w:p>
    <w:p w14:paraId="6F9C85EF" w14:textId="77777777" w:rsidR="00810838" w:rsidRDefault="00810838" w:rsidP="00810838">
      <w:pPr>
        <w:jc w:val="both"/>
        <w:rPr>
          <w:rFonts w:ascii="Arial" w:hAnsi="Arial" w:cs="Arial"/>
          <w:lang w:val="es-CO"/>
        </w:rPr>
      </w:pPr>
    </w:p>
    <w:p w14:paraId="62CB08B3" w14:textId="77777777" w:rsidR="00810838" w:rsidRDefault="00810838" w:rsidP="00810838">
      <w:pPr>
        <w:jc w:val="both"/>
        <w:rPr>
          <w:rFonts w:ascii="Arial" w:hAnsi="Arial" w:cs="Arial"/>
          <w:lang w:val="es-CO"/>
        </w:rPr>
      </w:pPr>
    </w:p>
    <w:p w14:paraId="2219A401" w14:textId="77777777" w:rsidR="00810838" w:rsidRDefault="00810838" w:rsidP="00810838">
      <w:pPr>
        <w:jc w:val="both"/>
        <w:rPr>
          <w:rFonts w:ascii="Arial" w:hAnsi="Arial" w:cs="Arial"/>
          <w:lang w:val="es-CO"/>
        </w:rPr>
      </w:pPr>
    </w:p>
    <w:p w14:paraId="53261D78" w14:textId="77777777" w:rsidR="00234618" w:rsidRDefault="00234618" w:rsidP="00366188">
      <w:pPr>
        <w:jc w:val="both"/>
        <w:rPr>
          <w:rFonts w:ascii="Arial" w:hAnsi="Arial" w:cs="Arial"/>
          <w:lang w:val="es-CO"/>
        </w:rPr>
      </w:pPr>
    </w:p>
    <w:sectPr w:rsidR="00234618" w:rsidSect="00373896">
      <w:headerReference w:type="default" r:id="rId8"/>
      <w:pgSz w:w="12240" w:h="1584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31077A" w14:textId="77777777" w:rsidR="00B739E0" w:rsidRDefault="00B739E0">
      <w:r>
        <w:separator/>
      </w:r>
    </w:p>
  </w:endnote>
  <w:endnote w:type="continuationSeparator" w:id="0">
    <w:p w14:paraId="070BCDB5" w14:textId="77777777" w:rsidR="00B739E0" w:rsidRDefault="00B73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5CCCA2" w14:textId="77777777" w:rsidR="00B739E0" w:rsidRDefault="00B739E0">
      <w:r>
        <w:separator/>
      </w:r>
    </w:p>
  </w:footnote>
  <w:footnote w:type="continuationSeparator" w:id="0">
    <w:p w14:paraId="15A0F743" w14:textId="77777777" w:rsidR="00B739E0" w:rsidRDefault="00B739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2887B" w14:textId="77777777" w:rsidR="0018548B" w:rsidRDefault="00366188">
    <w:pPr>
      <w:pStyle w:val="Encabezado"/>
    </w:pPr>
    <w:r>
      <w:rPr>
        <w:noProof/>
        <w:lang w:val="es-MX" w:eastAsia="es-MX"/>
      </w:rPr>
      <mc:AlternateContent>
        <mc:Choice Requires="wps">
          <w:drawing>
            <wp:anchor distT="0" distB="0" distL="114300" distR="114300" simplePos="0" relativeHeight="251660288" behindDoc="0" locked="0" layoutInCell="1" allowOverlap="1" wp14:anchorId="4BF050A4" wp14:editId="5D527819">
              <wp:simplePos x="0" y="0"/>
              <wp:positionH relativeFrom="column">
                <wp:posOffset>1913897</wp:posOffset>
              </wp:positionH>
              <wp:positionV relativeFrom="paragraph">
                <wp:posOffset>523875</wp:posOffset>
              </wp:positionV>
              <wp:extent cx="2130250" cy="1403985"/>
              <wp:effectExtent l="0" t="0" r="0" b="127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0250" cy="1403985"/>
                      </a:xfrm>
                      <a:prstGeom prst="rect">
                        <a:avLst/>
                      </a:prstGeom>
                      <a:noFill/>
                      <a:ln w="9525">
                        <a:noFill/>
                        <a:miter lim="800000"/>
                        <a:headEnd/>
                        <a:tailEnd/>
                      </a:ln>
                    </wps:spPr>
                    <wps:txbx>
                      <w:txbxContent>
                        <w:p w14:paraId="13CC084C" w14:textId="132B5B65" w:rsidR="00181082" w:rsidRPr="00181082" w:rsidRDefault="00B739E0">
                          <w:pPr>
                            <w:rPr>
                              <w:sz w:val="20"/>
                              <w:lang w:val="es-CO"/>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BF050A4" id="_x0000_t202" coordsize="21600,21600" o:spt="202" path="m,l,21600r21600,l21600,xe">
              <v:stroke joinstyle="miter"/>
              <v:path gradientshapeok="t" o:connecttype="rect"/>
            </v:shapetype>
            <v:shape id="Cuadro de texto 2" o:spid="_x0000_s1026" type="#_x0000_t202" style="position:absolute;margin-left:150.7pt;margin-top:41.25pt;width:167.75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" filled="f" stroked="f">
              <v:textbox style="mso-fit-shape-to-text:t">
                <w:txbxContent>
                  <w:p w14:paraId="13CC084C" w14:textId="132B5B65" w:rsidR="00181082" w:rsidRPr="00181082" w:rsidRDefault="00B739E0">
                    <w:pPr>
                      <w:rPr>
                        <w:sz w:val="20"/>
                        <w:lang w:val="es-CO"/>
                      </w:rPr>
                    </w:pPr>
                  </w:p>
                </w:txbxContent>
              </v:textbox>
            </v:shape>
          </w:pict>
        </mc:Fallback>
      </mc:AlternateContent>
    </w:r>
    <w:r>
      <w:rPr>
        <w:noProof/>
        <w:lang w:val="es-MX" w:eastAsia="es-MX"/>
      </w:rPr>
      <w:drawing>
        <wp:anchor distT="0" distB="0" distL="114300" distR="114300" simplePos="0" relativeHeight="251659264" behindDoc="1" locked="0" layoutInCell="1" allowOverlap="1" wp14:anchorId="3FD62CBA" wp14:editId="167EA6A7">
          <wp:simplePos x="0" y="0"/>
          <wp:positionH relativeFrom="column">
            <wp:posOffset>-1059892</wp:posOffset>
          </wp:positionH>
          <wp:positionV relativeFrom="paragraph">
            <wp:posOffset>-419735</wp:posOffset>
          </wp:positionV>
          <wp:extent cx="7666674" cy="9988062"/>
          <wp:effectExtent l="0" t="0" r="0" b="0"/>
          <wp:wrapNone/>
          <wp:docPr id="1" name="Imagen 1" descr="C:\Users\ZOU\Desktop\Membre\Membrete Alcaldia Sbdo del Vto 20-23 CARTA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U\Desktop\Membre\Membrete Alcaldia Sbdo del Vto 20-23 CARTA .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666674" cy="9988062"/>
                  </a:xfrm>
                  <a:prstGeom prst="rect">
                    <a:avLst/>
                  </a:prstGeom>
                  <a:noFill/>
                  <a:ln>
                    <a:noFill/>
                  </a:ln>
                </pic:spPr>
              </pic:pic>
            </a:graphicData>
          </a:graphic>
          <wp14:sizeRelH relativeFrom="margin">
            <wp14:pctWidth>0</wp14:pctWidth>
          </wp14:sizeRelH>
          <wp14:sizeRelV relativeFrom="margin">
            <wp14:pctHeight>0</wp14:pctHeight>
          </wp14:sizeRelV>
        </wp:anchor>
      </w:drawing>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915DF"/>
    <w:multiLevelType w:val="multilevel"/>
    <w:tmpl w:val="5E5E8F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161240"/>
    <w:multiLevelType w:val="multilevel"/>
    <w:tmpl w:val="A1CC99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3F00DE"/>
    <w:multiLevelType w:val="hybridMultilevel"/>
    <w:tmpl w:val="0608CE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8961F08"/>
    <w:multiLevelType w:val="hybridMultilevel"/>
    <w:tmpl w:val="A5FC20A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38B7554"/>
    <w:multiLevelType w:val="multilevel"/>
    <w:tmpl w:val="D270D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9C672DE"/>
    <w:multiLevelType w:val="multilevel"/>
    <w:tmpl w:val="2376C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132DB2"/>
    <w:multiLevelType w:val="hybridMultilevel"/>
    <w:tmpl w:val="6F044A7E"/>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nsid w:val="2C1D18D9"/>
    <w:multiLevelType w:val="hybridMultilevel"/>
    <w:tmpl w:val="430225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55668E6"/>
    <w:multiLevelType w:val="multilevel"/>
    <w:tmpl w:val="11287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94E6665"/>
    <w:multiLevelType w:val="multilevel"/>
    <w:tmpl w:val="D6AC3B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8FE4911"/>
    <w:multiLevelType w:val="hybridMultilevel"/>
    <w:tmpl w:val="C85AA0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3E22276"/>
    <w:multiLevelType w:val="multilevel"/>
    <w:tmpl w:val="78B66D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4AF530F"/>
    <w:multiLevelType w:val="multilevel"/>
    <w:tmpl w:val="7EB0A6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0"/>
  </w:num>
  <w:num w:numId="4">
    <w:abstractNumId w:val="7"/>
  </w:num>
  <w:num w:numId="5">
    <w:abstractNumId w:val="6"/>
  </w:num>
  <w:num w:numId="6">
    <w:abstractNumId w:val="4"/>
  </w:num>
  <w:num w:numId="7">
    <w:abstractNumId w:val="5"/>
  </w:num>
  <w:num w:numId="8">
    <w:abstractNumId w:val="1"/>
    <w:lvlOverride w:ilvl="0">
      <w:lvl w:ilvl="0">
        <w:numFmt w:val="decimal"/>
        <w:lvlText w:val="%1."/>
        <w:lvlJc w:val="left"/>
      </w:lvl>
    </w:lvlOverride>
  </w:num>
  <w:num w:numId="9">
    <w:abstractNumId w:val="11"/>
    <w:lvlOverride w:ilvl="0">
      <w:lvl w:ilvl="0">
        <w:numFmt w:val="decimal"/>
        <w:lvlText w:val="%1."/>
        <w:lvlJc w:val="left"/>
      </w:lvl>
    </w:lvlOverride>
  </w:num>
  <w:num w:numId="10">
    <w:abstractNumId w:val="8"/>
    <w:lvlOverride w:ilvl="0">
      <w:lvl w:ilvl="0">
        <w:numFmt w:val="decimal"/>
        <w:lvlText w:val="%1."/>
        <w:lvlJc w:val="left"/>
      </w:lvl>
    </w:lvlOverride>
  </w:num>
  <w:num w:numId="11">
    <w:abstractNumId w:val="9"/>
    <w:lvlOverride w:ilvl="0">
      <w:lvl w:ilvl="0">
        <w:numFmt w:val="decimal"/>
        <w:lvlText w:val="%1."/>
        <w:lvlJc w:val="left"/>
      </w:lvl>
    </w:lvlOverride>
  </w:num>
  <w:num w:numId="12">
    <w:abstractNumId w:val="12"/>
    <w:lvlOverride w:ilvl="0">
      <w:lvl w:ilvl="0">
        <w:numFmt w:val="decimal"/>
        <w:lvlText w:val="%1."/>
        <w:lvlJc w:val="left"/>
      </w:lvl>
    </w:lvlOverride>
  </w:num>
  <w:num w:numId="13">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188"/>
    <w:rsid w:val="000118F6"/>
    <w:rsid w:val="0004539A"/>
    <w:rsid w:val="000F1C20"/>
    <w:rsid w:val="00102369"/>
    <w:rsid w:val="00131104"/>
    <w:rsid w:val="001444BA"/>
    <w:rsid w:val="00147C9C"/>
    <w:rsid w:val="00197119"/>
    <w:rsid w:val="001C7FD6"/>
    <w:rsid w:val="001E13B0"/>
    <w:rsid w:val="001F1BDC"/>
    <w:rsid w:val="0020577C"/>
    <w:rsid w:val="00212345"/>
    <w:rsid w:val="00234618"/>
    <w:rsid w:val="00246A24"/>
    <w:rsid w:val="00273E93"/>
    <w:rsid w:val="002945FB"/>
    <w:rsid w:val="002C4450"/>
    <w:rsid w:val="00324BA6"/>
    <w:rsid w:val="003448B4"/>
    <w:rsid w:val="0035172C"/>
    <w:rsid w:val="00366188"/>
    <w:rsid w:val="003A293F"/>
    <w:rsid w:val="003B0388"/>
    <w:rsid w:val="003E0945"/>
    <w:rsid w:val="00402B4C"/>
    <w:rsid w:val="00410214"/>
    <w:rsid w:val="00480CA0"/>
    <w:rsid w:val="00495DD8"/>
    <w:rsid w:val="004C23D2"/>
    <w:rsid w:val="004C293A"/>
    <w:rsid w:val="004D7DBC"/>
    <w:rsid w:val="00524A20"/>
    <w:rsid w:val="005272BE"/>
    <w:rsid w:val="0054472F"/>
    <w:rsid w:val="00544731"/>
    <w:rsid w:val="005750C2"/>
    <w:rsid w:val="005B0589"/>
    <w:rsid w:val="005C2700"/>
    <w:rsid w:val="005D0161"/>
    <w:rsid w:val="00600D0A"/>
    <w:rsid w:val="00607BC4"/>
    <w:rsid w:val="00680E9D"/>
    <w:rsid w:val="006B500F"/>
    <w:rsid w:val="006B76B8"/>
    <w:rsid w:val="006C2A24"/>
    <w:rsid w:val="006C358B"/>
    <w:rsid w:val="00725733"/>
    <w:rsid w:val="007569DB"/>
    <w:rsid w:val="00756B39"/>
    <w:rsid w:val="007C5507"/>
    <w:rsid w:val="00810838"/>
    <w:rsid w:val="00834647"/>
    <w:rsid w:val="008435F0"/>
    <w:rsid w:val="008637D0"/>
    <w:rsid w:val="0086415E"/>
    <w:rsid w:val="008714C0"/>
    <w:rsid w:val="008D5BBE"/>
    <w:rsid w:val="008E3AFA"/>
    <w:rsid w:val="00915EBA"/>
    <w:rsid w:val="00972343"/>
    <w:rsid w:val="009B6C45"/>
    <w:rsid w:val="009D0DD5"/>
    <w:rsid w:val="00A1183F"/>
    <w:rsid w:val="00A35818"/>
    <w:rsid w:val="00A73B26"/>
    <w:rsid w:val="00AB5BD3"/>
    <w:rsid w:val="00AD6132"/>
    <w:rsid w:val="00AF7B07"/>
    <w:rsid w:val="00B07A6F"/>
    <w:rsid w:val="00B230C1"/>
    <w:rsid w:val="00B469B4"/>
    <w:rsid w:val="00B47F9C"/>
    <w:rsid w:val="00B54BEC"/>
    <w:rsid w:val="00B66654"/>
    <w:rsid w:val="00B70AFF"/>
    <w:rsid w:val="00B739E0"/>
    <w:rsid w:val="00B81045"/>
    <w:rsid w:val="00B848D5"/>
    <w:rsid w:val="00BA34E9"/>
    <w:rsid w:val="00BC78E2"/>
    <w:rsid w:val="00BD1E30"/>
    <w:rsid w:val="00BE789F"/>
    <w:rsid w:val="00C52DA2"/>
    <w:rsid w:val="00C634BA"/>
    <w:rsid w:val="00C87E33"/>
    <w:rsid w:val="00C9332B"/>
    <w:rsid w:val="00CD0F26"/>
    <w:rsid w:val="00D20C5A"/>
    <w:rsid w:val="00D25DD7"/>
    <w:rsid w:val="00D70BFC"/>
    <w:rsid w:val="00D72521"/>
    <w:rsid w:val="00D81F54"/>
    <w:rsid w:val="00D840F3"/>
    <w:rsid w:val="00DA0495"/>
    <w:rsid w:val="00DB0C9C"/>
    <w:rsid w:val="00DB79BB"/>
    <w:rsid w:val="00DC2824"/>
    <w:rsid w:val="00DD24E8"/>
    <w:rsid w:val="00DF098E"/>
    <w:rsid w:val="00DF509F"/>
    <w:rsid w:val="00E01585"/>
    <w:rsid w:val="00E1757A"/>
    <w:rsid w:val="00E20DB7"/>
    <w:rsid w:val="00E31DCA"/>
    <w:rsid w:val="00E35AE5"/>
    <w:rsid w:val="00E95F23"/>
    <w:rsid w:val="00EF7C44"/>
    <w:rsid w:val="00F42139"/>
    <w:rsid w:val="00F457EE"/>
    <w:rsid w:val="00F51B16"/>
    <w:rsid w:val="00F62414"/>
    <w:rsid w:val="00F65050"/>
    <w:rsid w:val="00F82CA3"/>
    <w:rsid w:val="00FC6859"/>
    <w:rsid w:val="00FE37B5"/>
    <w:rsid w:val="00FF2085"/>
    <w:rsid w:val="00FF52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8F86A4"/>
  <w15:docId w15:val="{1CA65D77-C8AF-40CD-800C-140A96CA5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6188"/>
    <w:pPr>
      <w:suppressAutoHyphens/>
      <w:spacing w:after="0" w:line="240" w:lineRule="auto"/>
    </w:pPr>
    <w:rPr>
      <w:rFonts w:ascii="Times New Roman" w:eastAsia="Times New Roman" w:hAnsi="Times New Roman" w:cs="Times New Roman"/>
      <w:sz w:val="25"/>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66188"/>
    <w:pPr>
      <w:tabs>
        <w:tab w:val="center" w:pos="4419"/>
        <w:tab w:val="right" w:pos="8838"/>
      </w:tabs>
      <w:suppressAutoHyphens w:val="0"/>
    </w:pPr>
    <w:rPr>
      <w:rFonts w:asciiTheme="minorHAnsi" w:eastAsiaTheme="minorHAnsi" w:hAnsiTheme="minorHAnsi" w:cstheme="minorBidi"/>
      <w:sz w:val="22"/>
      <w:szCs w:val="22"/>
      <w:lang w:val="es-CO" w:eastAsia="en-US"/>
    </w:rPr>
  </w:style>
  <w:style w:type="character" w:customStyle="1" w:styleId="EncabezadoCar">
    <w:name w:val="Encabezado Car"/>
    <w:basedOn w:val="Fuentedeprrafopredeter"/>
    <w:link w:val="Encabezado"/>
    <w:uiPriority w:val="99"/>
    <w:rsid w:val="00366188"/>
  </w:style>
  <w:style w:type="paragraph" w:styleId="Prrafodelista">
    <w:name w:val="List Paragraph"/>
    <w:basedOn w:val="Normal"/>
    <w:uiPriority w:val="34"/>
    <w:qFormat/>
    <w:rsid w:val="00366188"/>
    <w:pPr>
      <w:ind w:left="720"/>
      <w:contextualSpacing/>
    </w:pPr>
  </w:style>
  <w:style w:type="paragraph" w:styleId="Piedepgina">
    <w:name w:val="footer"/>
    <w:basedOn w:val="Normal"/>
    <w:link w:val="PiedepginaCar"/>
    <w:uiPriority w:val="99"/>
    <w:unhideWhenUsed/>
    <w:rsid w:val="00FF2085"/>
    <w:pPr>
      <w:tabs>
        <w:tab w:val="center" w:pos="4252"/>
        <w:tab w:val="right" w:pos="8504"/>
      </w:tabs>
    </w:pPr>
  </w:style>
  <w:style w:type="character" w:customStyle="1" w:styleId="PiedepginaCar">
    <w:name w:val="Pie de página Car"/>
    <w:basedOn w:val="Fuentedeprrafopredeter"/>
    <w:link w:val="Piedepgina"/>
    <w:uiPriority w:val="99"/>
    <w:rsid w:val="00FF2085"/>
    <w:rPr>
      <w:rFonts w:ascii="Times New Roman" w:eastAsia="Times New Roman" w:hAnsi="Times New Roman" w:cs="Times New Roman"/>
      <w:sz w:val="25"/>
      <w:szCs w:val="20"/>
      <w:lang w:val="es-ES" w:eastAsia="ar-SA"/>
    </w:rPr>
  </w:style>
  <w:style w:type="paragraph" w:styleId="NormalWeb">
    <w:name w:val="Normal (Web)"/>
    <w:basedOn w:val="Normal"/>
    <w:uiPriority w:val="99"/>
    <w:semiHidden/>
    <w:unhideWhenUsed/>
    <w:rsid w:val="003B0388"/>
    <w:pPr>
      <w:suppressAutoHyphens w:val="0"/>
      <w:spacing w:before="100" w:beforeAutospacing="1" w:after="100" w:afterAutospacing="1"/>
    </w:pPr>
    <w:rPr>
      <w:sz w:val="24"/>
      <w:szCs w:val="24"/>
      <w:lang w:eastAsia="es-ES"/>
    </w:rPr>
  </w:style>
  <w:style w:type="paragraph" w:styleId="Textodeglobo">
    <w:name w:val="Balloon Text"/>
    <w:basedOn w:val="Normal"/>
    <w:link w:val="TextodegloboCar"/>
    <w:uiPriority w:val="99"/>
    <w:semiHidden/>
    <w:unhideWhenUsed/>
    <w:rsid w:val="00A1183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1183F"/>
    <w:rPr>
      <w:rFonts w:ascii="Segoe UI" w:eastAsia="Times New Roman" w:hAnsi="Segoe UI" w:cs="Segoe UI"/>
      <w:sz w:val="18"/>
      <w:szCs w:val="18"/>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76380">
      <w:bodyDiv w:val="1"/>
      <w:marLeft w:val="0"/>
      <w:marRight w:val="0"/>
      <w:marTop w:val="0"/>
      <w:marBottom w:val="0"/>
      <w:divBdr>
        <w:top w:val="none" w:sz="0" w:space="0" w:color="auto"/>
        <w:left w:val="none" w:sz="0" w:space="0" w:color="auto"/>
        <w:bottom w:val="none" w:sz="0" w:space="0" w:color="auto"/>
        <w:right w:val="none" w:sz="0" w:space="0" w:color="auto"/>
      </w:divBdr>
    </w:div>
    <w:div w:id="453448690">
      <w:bodyDiv w:val="1"/>
      <w:marLeft w:val="0"/>
      <w:marRight w:val="0"/>
      <w:marTop w:val="0"/>
      <w:marBottom w:val="0"/>
      <w:divBdr>
        <w:top w:val="none" w:sz="0" w:space="0" w:color="auto"/>
        <w:left w:val="none" w:sz="0" w:space="0" w:color="auto"/>
        <w:bottom w:val="none" w:sz="0" w:space="0" w:color="auto"/>
        <w:right w:val="none" w:sz="0" w:space="0" w:color="auto"/>
      </w:divBdr>
    </w:div>
    <w:div w:id="151953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6DF8B-778B-4AD0-934B-EA0509D7E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7</Pages>
  <Words>1753</Words>
  <Characters>9646</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Usuario</cp:lastModifiedBy>
  <cp:revision>19</cp:revision>
  <cp:lastPrinted>2020-02-18T18:51:00Z</cp:lastPrinted>
  <dcterms:created xsi:type="dcterms:W3CDTF">2020-02-18T18:13:00Z</dcterms:created>
  <dcterms:modified xsi:type="dcterms:W3CDTF">2020-03-13T20:58:00Z</dcterms:modified>
</cp:coreProperties>
</file>